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8232A" w14:textId="77777777" w:rsidR="00C343D8" w:rsidRPr="00C343D8" w:rsidRDefault="00C343D8" w:rsidP="00C343D8">
      <w:pPr>
        <w:widowControl/>
        <w:suppressAutoHyphens w:val="0"/>
        <w:autoSpaceDN/>
        <w:spacing w:after="60"/>
        <w:textAlignment w:val="auto"/>
        <w:rPr>
          <w:rFonts w:eastAsia="Times New Roman" w:cs="Times New Roman"/>
          <w:kern w:val="0"/>
          <w:lang w:eastAsia="ru-RU" w:bidi="ar-SA"/>
        </w:rPr>
      </w:pPr>
      <w:r w:rsidRPr="00C343D8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14:paraId="040B0B1A" w14:textId="77777777" w:rsidR="00011A8E" w:rsidRDefault="00011A8E" w:rsidP="00011A8E">
      <w:pPr>
        <w:jc w:val="center"/>
        <w:rPr>
          <w:rFonts w:cs="Times New Roman"/>
          <w:b/>
        </w:rPr>
      </w:pPr>
      <w:r>
        <w:rPr>
          <w:rFonts w:cs="Times New Roman"/>
          <w:b/>
        </w:rPr>
        <w:t>Техническое задание</w:t>
      </w:r>
    </w:p>
    <w:p w14:paraId="7ED026EB" w14:textId="77777777" w:rsidR="003E7CFF" w:rsidRDefault="003E7CFF" w:rsidP="00011A8E">
      <w:pPr>
        <w:jc w:val="center"/>
        <w:rPr>
          <w:rFonts w:cs="Times New Roman"/>
          <w:b/>
        </w:rPr>
      </w:pPr>
    </w:p>
    <w:p w14:paraId="15DA456A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14A2">
        <w:rPr>
          <w:b/>
          <w:sz w:val="24"/>
        </w:rPr>
        <w:t>1.</w:t>
      </w:r>
      <w:r w:rsidRPr="00B514A2">
        <w:rPr>
          <w:b/>
          <w:sz w:val="24"/>
        </w:rPr>
        <w:tab/>
        <w:t>Наименование МТР, работ, услуг:</w:t>
      </w:r>
      <w:r w:rsidRPr="00CE4B75">
        <w:rPr>
          <w:sz w:val="24"/>
        </w:rPr>
        <w:t xml:space="preserve"> поставка весов автомобильных тензометрических для статического взвешивания колейного типа </w:t>
      </w:r>
      <w:r w:rsidRPr="00CE4B75">
        <w:rPr>
          <w:sz w:val="24"/>
          <w:lang w:val="en-US"/>
        </w:rPr>
        <w:t>TenzoStandart</w:t>
      </w:r>
      <w:r w:rsidRPr="00CE4B75">
        <w:rPr>
          <w:sz w:val="24"/>
        </w:rPr>
        <w:t xml:space="preserve">-60-12/3.0 </w:t>
      </w:r>
      <w:r>
        <w:rPr>
          <w:sz w:val="24"/>
        </w:rPr>
        <w:t>или эквивалент</w:t>
      </w:r>
      <w:r w:rsidRPr="00CE4B75">
        <w:rPr>
          <w:sz w:val="24"/>
        </w:rPr>
        <w:t>.</w:t>
      </w:r>
    </w:p>
    <w:p w14:paraId="0B5125EA" w14:textId="77777777" w:rsidR="00B514A2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CBB33FB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14A2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Pr="00CE4B75">
        <w:rPr>
          <w:sz w:val="24"/>
        </w:rPr>
        <w:t>обеспечение производства весоизмерительной техникой.</w:t>
      </w:r>
    </w:p>
    <w:p w14:paraId="44C5F375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919B015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514A2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CE4B75">
        <w:rPr>
          <w:sz w:val="24"/>
        </w:rPr>
        <w:t xml:space="preserve"> взвешивание грузов.</w:t>
      </w:r>
    </w:p>
    <w:p w14:paraId="69851B00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269B521" w14:textId="77777777" w:rsidR="00B514A2" w:rsidRPr="00B514A2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514A2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1C567C92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CE4B75">
        <w:rPr>
          <w:sz w:val="24"/>
        </w:rPr>
        <w:t xml:space="preserve">4.1.  </w:t>
      </w:r>
      <w:r w:rsidRPr="00CE4B75">
        <w:rPr>
          <w:rFonts w:eastAsia="Times New Roman"/>
          <w:sz w:val="24"/>
        </w:rPr>
        <w:t>Технические, метрологические и другие характеристики весов автомобильных</w:t>
      </w:r>
      <w:r w:rsidRPr="00CE4B75">
        <w:rPr>
          <w:rFonts w:eastAsia="Times New Roman"/>
          <w:bCs/>
          <w:sz w:val="24"/>
        </w:rPr>
        <w:t>:</w:t>
      </w:r>
    </w:p>
    <w:p w14:paraId="3CF5AEC0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</w:p>
    <w:tbl>
      <w:tblPr>
        <w:tblStyle w:val="a9"/>
        <w:tblW w:w="9776" w:type="dxa"/>
        <w:tblLayout w:type="fixed"/>
        <w:tblLook w:val="04A0" w:firstRow="1" w:lastRow="0" w:firstColumn="1" w:lastColumn="0" w:noHBand="0" w:noVBand="1"/>
      </w:tblPr>
      <w:tblGrid>
        <w:gridCol w:w="540"/>
        <w:gridCol w:w="1298"/>
        <w:gridCol w:w="4394"/>
        <w:gridCol w:w="2126"/>
        <w:gridCol w:w="709"/>
        <w:gridCol w:w="709"/>
      </w:tblGrid>
      <w:tr w:rsidR="00B514A2" w:rsidRPr="00CE4B75" w14:paraId="473B7C25" w14:textId="77777777" w:rsidTr="00A360A9">
        <w:tc>
          <w:tcPr>
            <w:tcW w:w="540" w:type="dxa"/>
          </w:tcPr>
          <w:p w14:paraId="383DE10E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№</w:t>
            </w:r>
          </w:p>
          <w:p w14:paraId="38EF9FBE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п/п</w:t>
            </w:r>
          </w:p>
        </w:tc>
        <w:tc>
          <w:tcPr>
            <w:tcW w:w="1298" w:type="dxa"/>
          </w:tcPr>
          <w:p w14:paraId="5BD004B4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Наименование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6514E92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Характеристика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40276F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Требуемое значение</w:t>
            </w:r>
          </w:p>
        </w:tc>
        <w:tc>
          <w:tcPr>
            <w:tcW w:w="709" w:type="dxa"/>
            <w:vAlign w:val="center"/>
          </w:tcPr>
          <w:p w14:paraId="2035927C" w14:textId="77777777" w:rsidR="00B514A2" w:rsidRDefault="00B514A2" w:rsidP="00F8611F">
            <w:pPr>
              <w:ind w:left="-1521" w:hanging="567"/>
              <w:jc w:val="center"/>
              <w:rPr>
                <w:rFonts w:cs="Times New Roman"/>
                <w:color w:val="000000" w:themeColor="text1"/>
              </w:rPr>
            </w:pPr>
          </w:p>
          <w:p w14:paraId="42416BA0" w14:textId="77777777" w:rsidR="00B514A2" w:rsidRPr="00DF5D16" w:rsidRDefault="00B514A2" w:rsidP="00F861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Ед. изм.</w:t>
            </w:r>
          </w:p>
        </w:tc>
        <w:tc>
          <w:tcPr>
            <w:tcW w:w="709" w:type="dxa"/>
            <w:vAlign w:val="center"/>
          </w:tcPr>
          <w:p w14:paraId="62CAA507" w14:textId="77777777" w:rsidR="00B514A2" w:rsidRDefault="00B514A2" w:rsidP="00F8611F">
            <w:pPr>
              <w:ind w:left="-1521" w:hanging="567"/>
              <w:jc w:val="center"/>
              <w:rPr>
                <w:rFonts w:cs="Times New Roman"/>
                <w:color w:val="000000" w:themeColor="text1"/>
              </w:rPr>
            </w:pPr>
          </w:p>
          <w:p w14:paraId="1329D776" w14:textId="77777777" w:rsidR="00B514A2" w:rsidRPr="00DF5D16" w:rsidRDefault="00B514A2" w:rsidP="00F861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Кол-во</w:t>
            </w:r>
          </w:p>
        </w:tc>
      </w:tr>
      <w:tr w:rsidR="00B514A2" w:rsidRPr="00CE4B75" w14:paraId="0ECB38C0" w14:textId="77777777" w:rsidTr="00A360A9">
        <w:tc>
          <w:tcPr>
            <w:tcW w:w="540" w:type="dxa"/>
            <w:vMerge w:val="restart"/>
          </w:tcPr>
          <w:p w14:paraId="50166CB6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1298" w:type="dxa"/>
            <w:vMerge w:val="restart"/>
          </w:tcPr>
          <w:p w14:paraId="075550B9" w14:textId="3312917F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Весы автомо</w:t>
            </w:r>
            <w:r w:rsidR="00A360A9">
              <w:rPr>
                <w:rFonts w:cs="Times New Roman"/>
                <w:color w:val="000000" w:themeColor="text1"/>
              </w:rPr>
              <w:t>-</w:t>
            </w:r>
            <w:r>
              <w:rPr>
                <w:rFonts w:cs="Times New Roman"/>
                <w:color w:val="000000" w:themeColor="text1"/>
              </w:rPr>
              <w:t>бильные</w:t>
            </w:r>
          </w:p>
        </w:tc>
        <w:tc>
          <w:tcPr>
            <w:tcW w:w="4394" w:type="dxa"/>
            <w:shd w:val="clear" w:color="auto" w:fill="auto"/>
          </w:tcPr>
          <w:p w14:paraId="6F066B12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Наибольший предел взвешивания, т, не менее</w:t>
            </w:r>
          </w:p>
        </w:tc>
        <w:tc>
          <w:tcPr>
            <w:tcW w:w="2126" w:type="dxa"/>
            <w:shd w:val="clear" w:color="auto" w:fill="auto"/>
          </w:tcPr>
          <w:p w14:paraId="644695A3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60</w:t>
            </w:r>
          </w:p>
        </w:tc>
        <w:tc>
          <w:tcPr>
            <w:tcW w:w="709" w:type="dxa"/>
            <w:vMerge w:val="restart"/>
          </w:tcPr>
          <w:p w14:paraId="02E7710D" w14:textId="77777777" w:rsidR="00B514A2" w:rsidRPr="00CE4B75" w:rsidRDefault="00B514A2" w:rsidP="00C70715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шт.</w:t>
            </w:r>
          </w:p>
        </w:tc>
        <w:tc>
          <w:tcPr>
            <w:tcW w:w="709" w:type="dxa"/>
            <w:vMerge w:val="restart"/>
          </w:tcPr>
          <w:p w14:paraId="03E8A33E" w14:textId="77777777" w:rsidR="00B514A2" w:rsidRPr="00CE4B75" w:rsidRDefault="00B514A2" w:rsidP="00C70715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1</w:t>
            </w:r>
          </w:p>
        </w:tc>
      </w:tr>
      <w:tr w:rsidR="00B514A2" w:rsidRPr="00CE4B75" w14:paraId="19B62145" w14:textId="77777777" w:rsidTr="00A360A9">
        <w:tc>
          <w:tcPr>
            <w:tcW w:w="540" w:type="dxa"/>
            <w:vMerge/>
          </w:tcPr>
          <w:p w14:paraId="254CE333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11B4F4BC" w14:textId="77777777" w:rsidR="00B514A2" w:rsidRDefault="00B514A2" w:rsidP="00F8611F">
            <w:pPr>
              <w:jc w:val="left"/>
              <w:rPr>
                <w:rFonts w:cs="Times New Roman"/>
                <w:color w:val="000000" w:themeColor="text1"/>
                <w:lang w:val="en-US"/>
              </w:rPr>
            </w:pPr>
          </w:p>
        </w:tc>
        <w:tc>
          <w:tcPr>
            <w:tcW w:w="4394" w:type="dxa"/>
            <w:shd w:val="clear" w:color="auto" w:fill="auto"/>
          </w:tcPr>
          <w:p w14:paraId="661D79EB" w14:textId="77777777" w:rsidR="00B514A2" w:rsidRPr="00B43CED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  <w:lang w:val="en-US"/>
              </w:rPr>
              <w:t>e</w:t>
            </w:r>
            <w:r w:rsidRPr="00B43CED">
              <w:rPr>
                <w:rFonts w:cs="Times New Roman"/>
                <w:color w:val="000000" w:themeColor="text1"/>
              </w:rPr>
              <w:t>=</w:t>
            </w:r>
            <w:r>
              <w:rPr>
                <w:rFonts w:cs="Times New Roman"/>
                <w:color w:val="000000" w:themeColor="text1"/>
                <w:lang w:val="en-US"/>
              </w:rPr>
              <w:t>d</w:t>
            </w:r>
            <w:r>
              <w:rPr>
                <w:rFonts w:cs="Times New Roman"/>
                <w:color w:val="000000" w:themeColor="text1"/>
              </w:rPr>
              <w:t>,</w:t>
            </w:r>
            <w:r w:rsidRPr="00B43CED">
              <w:rPr>
                <w:rFonts w:cs="Times New Roman"/>
                <w:color w:val="000000" w:themeColor="text1"/>
              </w:rPr>
              <w:t xml:space="preserve"> </w:t>
            </w:r>
            <w:r>
              <w:rPr>
                <w:rFonts w:cs="Times New Roman"/>
                <w:color w:val="000000" w:themeColor="text1"/>
              </w:rPr>
              <w:t>кг не более</w:t>
            </w:r>
          </w:p>
        </w:tc>
        <w:tc>
          <w:tcPr>
            <w:tcW w:w="2126" w:type="dxa"/>
            <w:shd w:val="clear" w:color="auto" w:fill="auto"/>
          </w:tcPr>
          <w:p w14:paraId="13DB159C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20</w:t>
            </w:r>
          </w:p>
        </w:tc>
        <w:tc>
          <w:tcPr>
            <w:tcW w:w="709" w:type="dxa"/>
            <w:vMerge/>
          </w:tcPr>
          <w:p w14:paraId="56D8CCC0" w14:textId="77777777" w:rsidR="00B514A2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5633BBBD" w14:textId="77777777" w:rsidR="00B514A2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</w:p>
        </w:tc>
      </w:tr>
      <w:tr w:rsidR="00B514A2" w:rsidRPr="00CE4B75" w14:paraId="0955A0BA" w14:textId="77777777" w:rsidTr="00A360A9">
        <w:tc>
          <w:tcPr>
            <w:tcW w:w="540" w:type="dxa"/>
            <w:vMerge/>
          </w:tcPr>
          <w:p w14:paraId="7B272536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27CB7DF5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44ABE4DD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</w:rPr>
              <w:t xml:space="preserve">Максимальная высота весов, мм, не более </w:t>
            </w:r>
          </w:p>
        </w:tc>
        <w:tc>
          <w:tcPr>
            <w:tcW w:w="2126" w:type="dxa"/>
            <w:shd w:val="clear" w:color="auto" w:fill="auto"/>
          </w:tcPr>
          <w:p w14:paraId="1177C95B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350</w:t>
            </w:r>
          </w:p>
        </w:tc>
        <w:tc>
          <w:tcPr>
            <w:tcW w:w="709" w:type="dxa"/>
            <w:vMerge/>
          </w:tcPr>
          <w:p w14:paraId="3B745E15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7A4A240B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</w:p>
        </w:tc>
      </w:tr>
      <w:tr w:rsidR="00B514A2" w:rsidRPr="00CE4B75" w14:paraId="1D6DBB9C" w14:textId="77777777" w:rsidTr="00A360A9">
        <w:tc>
          <w:tcPr>
            <w:tcW w:w="540" w:type="dxa"/>
            <w:vMerge/>
          </w:tcPr>
          <w:p w14:paraId="3503B43F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6A26A2F6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67469B8B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</w:rPr>
              <w:t>Диапазон установки на нуль (суммарный) устройств установки нуля и слежения за нулем, % от Max, не более</w:t>
            </w:r>
          </w:p>
        </w:tc>
        <w:tc>
          <w:tcPr>
            <w:tcW w:w="2126" w:type="dxa"/>
            <w:shd w:val="clear" w:color="auto" w:fill="auto"/>
          </w:tcPr>
          <w:p w14:paraId="1ACA1E15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  <w:p w14:paraId="56F0C566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  <w:p w14:paraId="6DD1B59D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4</w:t>
            </w:r>
          </w:p>
        </w:tc>
        <w:tc>
          <w:tcPr>
            <w:tcW w:w="709" w:type="dxa"/>
            <w:vMerge/>
          </w:tcPr>
          <w:p w14:paraId="213146E4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7A79603B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</w:tr>
      <w:tr w:rsidR="00B514A2" w:rsidRPr="00CE4B75" w14:paraId="29843497" w14:textId="77777777" w:rsidTr="00A360A9">
        <w:tc>
          <w:tcPr>
            <w:tcW w:w="540" w:type="dxa"/>
            <w:vMerge/>
          </w:tcPr>
          <w:p w14:paraId="15C31309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77BDFF0E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4EEEC488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>Диапазон первоначальной установки нуля, % от Max, до</w:t>
            </w:r>
          </w:p>
        </w:tc>
        <w:tc>
          <w:tcPr>
            <w:tcW w:w="2126" w:type="dxa"/>
            <w:shd w:val="clear" w:color="auto" w:fill="auto"/>
          </w:tcPr>
          <w:p w14:paraId="38F66668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  <w:p w14:paraId="5FC364D1" w14:textId="77777777" w:rsidR="00B514A2" w:rsidRPr="00CE4B75" w:rsidRDefault="00B514A2" w:rsidP="00F8611F">
            <w:pPr>
              <w:jc w:val="left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  <w:color w:val="000000" w:themeColor="text1"/>
              </w:rPr>
              <w:t>20</w:t>
            </w:r>
          </w:p>
        </w:tc>
        <w:tc>
          <w:tcPr>
            <w:tcW w:w="709" w:type="dxa"/>
            <w:vMerge/>
          </w:tcPr>
          <w:p w14:paraId="65FF993D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19A6A7E8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</w:tr>
      <w:tr w:rsidR="00B514A2" w:rsidRPr="00CE4B75" w14:paraId="4413A905" w14:textId="77777777" w:rsidTr="00A360A9">
        <w:tc>
          <w:tcPr>
            <w:tcW w:w="540" w:type="dxa"/>
            <w:vMerge/>
          </w:tcPr>
          <w:p w14:paraId="4FE25F5E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3A71832C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2FC209A6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 xml:space="preserve">Показания индикации </w:t>
            </w:r>
            <w:bookmarkStart w:id="0" w:name="_GoBack"/>
            <w:bookmarkEnd w:id="0"/>
            <w:r w:rsidRPr="00CE4B75">
              <w:rPr>
                <w:rFonts w:cs="Times New Roman"/>
              </w:rPr>
              <w:t>массы, кг, до</w:t>
            </w:r>
          </w:p>
        </w:tc>
        <w:tc>
          <w:tcPr>
            <w:tcW w:w="2126" w:type="dxa"/>
            <w:shd w:val="clear" w:color="auto" w:fill="auto"/>
          </w:tcPr>
          <w:p w14:paraId="41F8F6E7" w14:textId="77777777" w:rsidR="00B514A2" w:rsidRPr="00CE4B75" w:rsidRDefault="00B514A2" w:rsidP="00F8611F">
            <w:pPr>
              <w:jc w:val="both"/>
              <w:rPr>
                <w:rFonts w:cs="Times New Roman"/>
                <w:color w:val="000000" w:themeColor="text1"/>
              </w:rPr>
            </w:pPr>
            <w:r w:rsidRPr="00CE4B75">
              <w:rPr>
                <w:rFonts w:cs="Times New Roman"/>
              </w:rPr>
              <w:t>Max +9е</w:t>
            </w:r>
          </w:p>
        </w:tc>
        <w:tc>
          <w:tcPr>
            <w:tcW w:w="709" w:type="dxa"/>
            <w:vMerge/>
          </w:tcPr>
          <w:p w14:paraId="0724CE58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2A0CB1F4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</w:tr>
      <w:tr w:rsidR="00B514A2" w:rsidRPr="00CE4B75" w14:paraId="235FFDDF" w14:textId="77777777" w:rsidTr="00A360A9">
        <w:tc>
          <w:tcPr>
            <w:tcW w:w="540" w:type="dxa"/>
            <w:vMerge/>
          </w:tcPr>
          <w:p w14:paraId="4147F451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0074968E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13C071DF" w14:textId="3610CB15" w:rsidR="00B514A2" w:rsidRPr="00CE4B75" w:rsidRDefault="00B514A2" w:rsidP="00A71249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 xml:space="preserve">Предел допускаемой погрешности устройства </w:t>
            </w:r>
            <w:r w:rsidRPr="00A71249">
              <w:rPr>
                <w:rFonts w:cs="Times New Roman"/>
              </w:rPr>
              <w:t>установки на н</w:t>
            </w:r>
            <w:r w:rsidR="00A71249" w:rsidRPr="00A71249">
              <w:rPr>
                <w:rFonts w:cs="Times New Roman"/>
              </w:rPr>
              <w:t>у</w:t>
            </w:r>
            <w:r w:rsidRPr="00A71249">
              <w:rPr>
                <w:rFonts w:cs="Times New Roman"/>
              </w:rPr>
              <w:t>ль</w:t>
            </w:r>
          </w:p>
        </w:tc>
        <w:tc>
          <w:tcPr>
            <w:tcW w:w="2126" w:type="dxa"/>
            <w:shd w:val="clear" w:color="auto" w:fill="auto"/>
          </w:tcPr>
          <w:p w14:paraId="58DD38E6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  <w:p w14:paraId="39DCC06F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± 0,25 е</w:t>
            </w:r>
          </w:p>
        </w:tc>
        <w:tc>
          <w:tcPr>
            <w:tcW w:w="709" w:type="dxa"/>
            <w:vMerge/>
          </w:tcPr>
          <w:p w14:paraId="64CF41A2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7E15BF7C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</w:tr>
      <w:tr w:rsidR="00B514A2" w:rsidRPr="00CE4B75" w14:paraId="322C7433" w14:textId="77777777" w:rsidTr="00A360A9">
        <w:tc>
          <w:tcPr>
            <w:tcW w:w="540" w:type="dxa"/>
            <w:vMerge/>
          </w:tcPr>
          <w:p w14:paraId="349B1760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3CDC7CAA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71A767D6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>Установка нуля</w:t>
            </w:r>
          </w:p>
        </w:tc>
        <w:tc>
          <w:tcPr>
            <w:tcW w:w="2126" w:type="dxa"/>
            <w:shd w:val="clear" w:color="auto" w:fill="auto"/>
          </w:tcPr>
          <w:p w14:paraId="3E477407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автоматическая</w:t>
            </w:r>
          </w:p>
        </w:tc>
        <w:tc>
          <w:tcPr>
            <w:tcW w:w="709" w:type="dxa"/>
            <w:vMerge/>
          </w:tcPr>
          <w:p w14:paraId="563B10FA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330717E5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</w:tr>
      <w:tr w:rsidR="00B514A2" w:rsidRPr="00CE4B75" w14:paraId="3F01B7BC" w14:textId="77777777" w:rsidTr="00A360A9">
        <w:tc>
          <w:tcPr>
            <w:tcW w:w="540" w:type="dxa"/>
            <w:vMerge/>
          </w:tcPr>
          <w:p w14:paraId="6E72915B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3C3F3F2E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61678992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>Диапазон выборки массы тары (Т), % от Max</w:t>
            </w:r>
          </w:p>
        </w:tc>
        <w:tc>
          <w:tcPr>
            <w:tcW w:w="2126" w:type="dxa"/>
            <w:shd w:val="clear" w:color="auto" w:fill="auto"/>
          </w:tcPr>
          <w:p w14:paraId="5C159947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от 0 до 100</w:t>
            </w:r>
          </w:p>
        </w:tc>
        <w:tc>
          <w:tcPr>
            <w:tcW w:w="709" w:type="dxa"/>
            <w:vMerge/>
          </w:tcPr>
          <w:p w14:paraId="43A62092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573C4A78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</w:tr>
      <w:tr w:rsidR="00B514A2" w:rsidRPr="00CE4B75" w14:paraId="2093A124" w14:textId="77777777" w:rsidTr="00A360A9">
        <w:tc>
          <w:tcPr>
            <w:tcW w:w="540" w:type="dxa"/>
            <w:vMerge/>
          </w:tcPr>
          <w:p w14:paraId="3FF26E7B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52852D97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5A32C994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>Пределы допускаемой погрешности при поверке (в</w:t>
            </w:r>
            <w:r w:rsidRPr="00CE4B75">
              <w:rPr>
                <w:rFonts w:cs="Times New Roman"/>
                <w:spacing w:val="1"/>
              </w:rPr>
              <w:t xml:space="preserve"> </w:t>
            </w:r>
            <w:r w:rsidRPr="00CE4B75">
              <w:rPr>
                <w:rFonts w:cs="Times New Roman"/>
              </w:rPr>
              <w:t>эксплуатации) для нагрузки, выраженной в поверочных</w:t>
            </w:r>
            <w:r w:rsidRPr="00CE4B75">
              <w:rPr>
                <w:rFonts w:cs="Times New Roman"/>
                <w:spacing w:val="1"/>
              </w:rPr>
              <w:t xml:space="preserve"> </w:t>
            </w:r>
            <w:r w:rsidRPr="00CE4B75">
              <w:rPr>
                <w:rFonts w:cs="Times New Roman"/>
              </w:rPr>
              <w:t>интервалах</w:t>
            </w:r>
            <w:r w:rsidRPr="00CE4B75">
              <w:rPr>
                <w:rFonts w:cs="Times New Roman"/>
                <w:spacing w:val="1"/>
              </w:rPr>
              <w:t xml:space="preserve"> </w:t>
            </w:r>
            <w:r w:rsidRPr="00CE4B75">
              <w:rPr>
                <w:rFonts w:cs="Times New Roman"/>
              </w:rPr>
              <w:t>(е) весов:</w:t>
            </w:r>
          </w:p>
          <w:p w14:paraId="696C16CB" w14:textId="77777777" w:rsidR="00B514A2" w:rsidRPr="00CE4B75" w:rsidRDefault="00B514A2" w:rsidP="00B514A2">
            <w:pPr>
              <w:pStyle w:val="TableParagraph"/>
              <w:numPr>
                <w:ilvl w:val="0"/>
                <w:numId w:val="32"/>
              </w:numPr>
              <w:tabs>
                <w:tab w:val="left" w:pos="281"/>
              </w:tabs>
              <w:spacing w:before="0" w:line="240" w:lineRule="auto"/>
              <w:ind w:left="280" w:right="135" w:hanging="14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от Min до</w:t>
            </w:r>
            <w:r w:rsidRPr="00CE4B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500 включ.</w:t>
            </w:r>
            <w:r w:rsidRPr="00CE4B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14:paraId="72B35664" w14:textId="77777777" w:rsidR="00B514A2" w:rsidRPr="00CE4B75" w:rsidRDefault="00B514A2" w:rsidP="00B514A2">
            <w:pPr>
              <w:pStyle w:val="TableParagraph"/>
              <w:numPr>
                <w:ilvl w:val="0"/>
                <w:numId w:val="32"/>
              </w:numPr>
              <w:tabs>
                <w:tab w:val="left" w:pos="281"/>
              </w:tabs>
              <w:spacing w:before="0" w:line="240" w:lineRule="auto"/>
              <w:ind w:left="280" w:right="135" w:hanging="14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св.</w:t>
            </w:r>
            <w:r w:rsidRPr="00CE4B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CE4B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  <w:r w:rsidRPr="00CE4B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включ.</w:t>
            </w:r>
            <w:r w:rsidRPr="00CE4B7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</w:p>
          <w:p w14:paraId="650622B4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 xml:space="preserve">   - св.</w:t>
            </w:r>
            <w:r w:rsidRPr="00CE4B75">
              <w:rPr>
                <w:rFonts w:cs="Times New Roman"/>
                <w:spacing w:val="-2"/>
              </w:rPr>
              <w:t xml:space="preserve"> </w:t>
            </w:r>
            <w:r w:rsidRPr="00CE4B75">
              <w:rPr>
                <w:rFonts w:cs="Times New Roman"/>
              </w:rPr>
              <w:t>2000</w:t>
            </w:r>
            <w:r w:rsidRPr="00CE4B75">
              <w:rPr>
                <w:rFonts w:cs="Times New Roman"/>
                <w:spacing w:val="-1"/>
              </w:rPr>
              <w:t xml:space="preserve"> </w:t>
            </w:r>
            <w:r w:rsidRPr="00CE4B75">
              <w:rPr>
                <w:rFonts w:cs="Times New Roman"/>
              </w:rPr>
              <w:t>до Max</w:t>
            </w:r>
            <w:r w:rsidRPr="00CE4B75">
              <w:rPr>
                <w:rFonts w:cs="Times New Roman"/>
                <w:spacing w:val="1"/>
              </w:rPr>
              <w:t xml:space="preserve"> </w:t>
            </w:r>
            <w:r w:rsidRPr="00CE4B75">
              <w:rPr>
                <w:rFonts w:cs="Times New Roman"/>
              </w:rPr>
              <w:t>включ.</w:t>
            </w:r>
            <w:r w:rsidRPr="00CE4B75">
              <w:rPr>
                <w:rFonts w:cs="Times New Roman"/>
                <w:spacing w:val="-1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376E2E48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  <w:p w14:paraId="18F2404C" w14:textId="77777777" w:rsidR="00B514A2" w:rsidRDefault="00B514A2" w:rsidP="00F8611F">
            <w:pPr>
              <w:jc w:val="both"/>
              <w:rPr>
                <w:rFonts w:cs="Times New Roman"/>
              </w:rPr>
            </w:pPr>
          </w:p>
          <w:p w14:paraId="209969AB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  <w:p w14:paraId="38779898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  <w:p w14:paraId="5F25C008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±0,5 (±1,0)</w:t>
            </w:r>
          </w:p>
          <w:p w14:paraId="4644D151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±1,0</w:t>
            </w:r>
            <w:r w:rsidRPr="00CE4B75">
              <w:rPr>
                <w:rFonts w:cs="Times New Roman"/>
                <w:spacing w:val="-1"/>
              </w:rPr>
              <w:t xml:space="preserve"> </w:t>
            </w:r>
            <w:r w:rsidRPr="00CE4B75">
              <w:rPr>
                <w:rFonts w:cs="Times New Roman"/>
              </w:rPr>
              <w:t>(±2,0)</w:t>
            </w:r>
          </w:p>
          <w:p w14:paraId="591EE52B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±1,5</w:t>
            </w:r>
            <w:r w:rsidRPr="00CE4B75">
              <w:rPr>
                <w:rFonts w:cs="Times New Roman"/>
                <w:spacing w:val="-1"/>
              </w:rPr>
              <w:t xml:space="preserve"> </w:t>
            </w:r>
            <w:r w:rsidRPr="00CE4B75">
              <w:rPr>
                <w:rFonts w:cs="Times New Roman"/>
              </w:rPr>
              <w:t>(±3,0)</w:t>
            </w:r>
          </w:p>
        </w:tc>
        <w:tc>
          <w:tcPr>
            <w:tcW w:w="709" w:type="dxa"/>
            <w:vMerge/>
          </w:tcPr>
          <w:p w14:paraId="114A8D2C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74168FB2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</w:tr>
      <w:tr w:rsidR="00B514A2" w:rsidRPr="00CE4B75" w14:paraId="7F894061" w14:textId="77777777" w:rsidTr="00A360A9">
        <w:tc>
          <w:tcPr>
            <w:tcW w:w="540" w:type="dxa"/>
            <w:vMerge/>
          </w:tcPr>
          <w:p w14:paraId="5A99B71F" w14:textId="77777777" w:rsidR="00B514A2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56130052" w14:textId="77777777" w:rsidR="00B514A2" w:rsidRDefault="00B514A2" w:rsidP="00F8611F">
            <w:pPr>
              <w:jc w:val="left"/>
            </w:pPr>
          </w:p>
        </w:tc>
        <w:tc>
          <w:tcPr>
            <w:tcW w:w="4394" w:type="dxa"/>
            <w:shd w:val="clear" w:color="auto" w:fill="auto"/>
          </w:tcPr>
          <w:p w14:paraId="32001E62" w14:textId="77777777" w:rsidR="00B514A2" w:rsidRDefault="00B514A2" w:rsidP="00F8611F">
            <w:pPr>
              <w:jc w:val="left"/>
            </w:pPr>
            <w:r>
              <w:t xml:space="preserve">Электрическое питание от сети переменного тока: </w:t>
            </w:r>
          </w:p>
          <w:p w14:paraId="499A7236" w14:textId="77777777" w:rsidR="00B514A2" w:rsidRDefault="00B514A2" w:rsidP="00F8611F">
            <w:pPr>
              <w:jc w:val="left"/>
            </w:pPr>
            <w:r>
              <w:t>- напряжением, В</w:t>
            </w:r>
          </w:p>
          <w:p w14:paraId="451C6EF0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>
              <w:t xml:space="preserve"> - частотой, Гц</w:t>
            </w:r>
          </w:p>
        </w:tc>
        <w:tc>
          <w:tcPr>
            <w:tcW w:w="2126" w:type="dxa"/>
            <w:shd w:val="clear" w:color="auto" w:fill="auto"/>
          </w:tcPr>
          <w:p w14:paraId="6ED8C78C" w14:textId="77777777" w:rsidR="00B514A2" w:rsidRDefault="00B514A2" w:rsidP="00F8611F">
            <w:pPr>
              <w:jc w:val="both"/>
              <w:rPr>
                <w:rFonts w:cs="Times New Roman"/>
              </w:rPr>
            </w:pPr>
          </w:p>
          <w:p w14:paraId="0D6C4850" w14:textId="77777777" w:rsidR="00B514A2" w:rsidRDefault="00B514A2" w:rsidP="00F8611F">
            <w:pPr>
              <w:jc w:val="both"/>
              <w:rPr>
                <w:rFonts w:cs="Times New Roman"/>
              </w:rPr>
            </w:pPr>
          </w:p>
          <w:p w14:paraId="0E1EE1AF" w14:textId="77777777" w:rsidR="00B514A2" w:rsidRDefault="00B514A2" w:rsidP="00F8611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220</w:t>
            </w:r>
          </w:p>
          <w:p w14:paraId="51C4A807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  <w:tc>
          <w:tcPr>
            <w:tcW w:w="709" w:type="dxa"/>
            <w:vMerge/>
          </w:tcPr>
          <w:p w14:paraId="006EE9E4" w14:textId="77777777" w:rsidR="00B514A2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3A0F7F09" w14:textId="77777777" w:rsidR="00B514A2" w:rsidRDefault="00B514A2" w:rsidP="00F8611F">
            <w:pPr>
              <w:jc w:val="both"/>
              <w:rPr>
                <w:rFonts w:cs="Times New Roman"/>
              </w:rPr>
            </w:pPr>
          </w:p>
        </w:tc>
      </w:tr>
      <w:tr w:rsidR="00B514A2" w:rsidRPr="00CE4B75" w14:paraId="705BF9CD" w14:textId="77777777" w:rsidTr="00A360A9">
        <w:tc>
          <w:tcPr>
            <w:tcW w:w="540" w:type="dxa"/>
            <w:vMerge/>
          </w:tcPr>
          <w:p w14:paraId="4F77B2D0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3E13ACDB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13DB187D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>Диапазон</w:t>
            </w:r>
            <w:r w:rsidRPr="00CE4B75">
              <w:rPr>
                <w:rFonts w:cs="Times New Roman"/>
                <w:spacing w:val="-3"/>
              </w:rPr>
              <w:t xml:space="preserve"> </w:t>
            </w:r>
            <w:r w:rsidRPr="00CE4B75">
              <w:rPr>
                <w:rFonts w:cs="Times New Roman"/>
              </w:rPr>
              <w:t>рабочих температур,</w:t>
            </w:r>
            <w:r w:rsidRPr="00CE4B75">
              <w:rPr>
                <w:rFonts w:cs="Times New Roman"/>
                <w:spacing w:val="-3"/>
              </w:rPr>
              <w:t xml:space="preserve"> </w:t>
            </w:r>
            <w:r w:rsidRPr="00CE4B75">
              <w:rPr>
                <w:rFonts w:cs="Times New Roman"/>
              </w:rPr>
              <w:t>Сº</w:t>
            </w:r>
          </w:p>
          <w:p w14:paraId="57473F76" w14:textId="77777777" w:rsidR="00B514A2" w:rsidRPr="00CE4B75" w:rsidRDefault="00B514A2" w:rsidP="00F8611F">
            <w:pPr>
              <w:pStyle w:val="TableParagraph"/>
              <w:tabs>
                <w:tab w:val="left" w:pos="279"/>
                <w:tab w:val="left" w:pos="2725"/>
              </w:tabs>
              <w:spacing w:before="0" w:line="268" w:lineRule="exact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- для</w:t>
            </w:r>
            <w:r w:rsidRPr="00CE4B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ГПУ</w:t>
            </w:r>
            <w:r w:rsidRPr="00CE4B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E4B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датчиками</w:t>
            </w:r>
          </w:p>
          <w:p w14:paraId="635A79B7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>- для</w:t>
            </w:r>
            <w:r w:rsidRPr="00CE4B75">
              <w:rPr>
                <w:rFonts w:cs="Times New Roman"/>
                <w:spacing w:val="-2"/>
              </w:rPr>
              <w:t xml:space="preserve"> </w:t>
            </w:r>
            <w:r w:rsidRPr="00CE4B75">
              <w:rPr>
                <w:rFonts w:cs="Times New Roman"/>
              </w:rPr>
              <w:t>весоизмерительного терминала</w:t>
            </w:r>
            <w:r w:rsidRPr="00CE4B75">
              <w:rPr>
                <w:rFonts w:cs="Times New Roman"/>
                <w:spacing w:val="1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20FC583E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  <w:p w14:paraId="0BD2188B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от</w:t>
            </w:r>
            <w:r w:rsidRPr="00CE4B75">
              <w:rPr>
                <w:rFonts w:cs="Times New Roman"/>
                <w:spacing w:val="-1"/>
              </w:rPr>
              <w:t xml:space="preserve"> </w:t>
            </w:r>
            <w:r w:rsidRPr="00CE4B75">
              <w:rPr>
                <w:rFonts w:cs="Times New Roman"/>
              </w:rPr>
              <w:t>-30</w:t>
            </w:r>
            <w:r w:rsidRPr="00CE4B75">
              <w:rPr>
                <w:rFonts w:cs="Times New Roman"/>
                <w:spacing w:val="-1"/>
              </w:rPr>
              <w:t xml:space="preserve"> </w:t>
            </w:r>
            <w:r w:rsidRPr="00CE4B75">
              <w:rPr>
                <w:rFonts w:cs="Times New Roman"/>
              </w:rPr>
              <w:t>до</w:t>
            </w:r>
            <w:r w:rsidRPr="00CE4B75">
              <w:rPr>
                <w:rFonts w:cs="Times New Roman"/>
                <w:spacing w:val="-1"/>
              </w:rPr>
              <w:t xml:space="preserve"> </w:t>
            </w:r>
            <w:r w:rsidRPr="00CE4B75">
              <w:rPr>
                <w:rFonts w:cs="Times New Roman"/>
              </w:rPr>
              <w:t>+40</w:t>
            </w:r>
          </w:p>
          <w:p w14:paraId="1604540E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от</w:t>
            </w:r>
            <w:r w:rsidRPr="00CE4B75">
              <w:rPr>
                <w:rFonts w:cs="Times New Roman"/>
                <w:spacing w:val="-1"/>
              </w:rPr>
              <w:t xml:space="preserve"> -1</w:t>
            </w:r>
            <w:r w:rsidRPr="00CE4B75">
              <w:rPr>
                <w:rFonts w:cs="Times New Roman"/>
              </w:rPr>
              <w:t>0</w:t>
            </w:r>
            <w:r w:rsidRPr="00CE4B75">
              <w:rPr>
                <w:rFonts w:cs="Times New Roman"/>
                <w:spacing w:val="-4"/>
              </w:rPr>
              <w:t xml:space="preserve"> </w:t>
            </w:r>
            <w:r w:rsidRPr="00CE4B75">
              <w:rPr>
                <w:rFonts w:cs="Times New Roman"/>
              </w:rPr>
              <w:t>до</w:t>
            </w:r>
            <w:r w:rsidRPr="00CE4B75">
              <w:rPr>
                <w:rFonts w:cs="Times New Roman"/>
                <w:spacing w:val="-1"/>
              </w:rPr>
              <w:t xml:space="preserve"> </w:t>
            </w:r>
            <w:r w:rsidRPr="00CE4B75">
              <w:rPr>
                <w:rFonts w:cs="Times New Roman"/>
              </w:rPr>
              <w:t>+</w:t>
            </w:r>
            <w:r w:rsidRPr="00CE4B75">
              <w:rPr>
                <w:rFonts w:cs="Times New Roman"/>
                <w:spacing w:val="-2"/>
              </w:rPr>
              <w:t xml:space="preserve"> </w:t>
            </w:r>
            <w:r w:rsidRPr="00CE4B75">
              <w:rPr>
                <w:rFonts w:cs="Times New Roman"/>
              </w:rPr>
              <w:t>40</w:t>
            </w:r>
          </w:p>
        </w:tc>
        <w:tc>
          <w:tcPr>
            <w:tcW w:w="709" w:type="dxa"/>
            <w:vMerge/>
          </w:tcPr>
          <w:p w14:paraId="3F196278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4BE37713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</w:tr>
      <w:tr w:rsidR="00B514A2" w:rsidRPr="00CE4B75" w14:paraId="3A1A5385" w14:textId="77777777" w:rsidTr="00A360A9">
        <w:tc>
          <w:tcPr>
            <w:tcW w:w="540" w:type="dxa"/>
            <w:vMerge/>
          </w:tcPr>
          <w:p w14:paraId="138B2EE0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5D921586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4850A0D4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 xml:space="preserve">Габаритная длина ГПУ в собранном виде, м </w:t>
            </w:r>
          </w:p>
        </w:tc>
        <w:tc>
          <w:tcPr>
            <w:tcW w:w="2126" w:type="dxa"/>
            <w:shd w:val="clear" w:color="auto" w:fill="auto"/>
          </w:tcPr>
          <w:p w14:paraId="5836B51D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709" w:type="dxa"/>
            <w:vMerge/>
          </w:tcPr>
          <w:p w14:paraId="45CEFA0B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05B500A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4A2" w:rsidRPr="00CE4B75" w14:paraId="37FBCF2A" w14:textId="77777777" w:rsidTr="00A360A9">
        <w:tc>
          <w:tcPr>
            <w:tcW w:w="540" w:type="dxa"/>
            <w:vMerge/>
          </w:tcPr>
          <w:p w14:paraId="1F02DE86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4C1F7FEA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6F7B078D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 xml:space="preserve">Габаритная ширина ГПУ в собранном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26" w:type="dxa"/>
            <w:shd w:val="clear" w:color="auto" w:fill="auto"/>
          </w:tcPr>
          <w:p w14:paraId="5DDD9A5E" w14:textId="77777777" w:rsidR="00B514A2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7E297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  <w:vMerge/>
          </w:tcPr>
          <w:p w14:paraId="273C778D" w14:textId="77777777" w:rsidR="00B514A2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55C314A5" w14:textId="77777777" w:rsidR="00B514A2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4A2" w:rsidRPr="00CE4B75" w14:paraId="5D24EAA7" w14:textId="77777777" w:rsidTr="00A360A9">
        <w:tc>
          <w:tcPr>
            <w:tcW w:w="540" w:type="dxa"/>
            <w:vMerge/>
          </w:tcPr>
          <w:p w14:paraId="52475433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15760F7B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6D3CAB30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Ширина проезжей части, м</w:t>
            </w:r>
          </w:p>
        </w:tc>
        <w:tc>
          <w:tcPr>
            <w:tcW w:w="2126" w:type="dxa"/>
            <w:shd w:val="clear" w:color="auto" w:fill="auto"/>
          </w:tcPr>
          <w:p w14:paraId="4B80318B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  <w:tc>
          <w:tcPr>
            <w:tcW w:w="709" w:type="dxa"/>
            <w:vMerge/>
          </w:tcPr>
          <w:p w14:paraId="0FF98AEC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3534903" w14:textId="77777777" w:rsidR="00B514A2" w:rsidRPr="00CE4B75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4A2" w:rsidRPr="00CE4B75" w14:paraId="2D0780B6" w14:textId="77777777" w:rsidTr="00A360A9">
        <w:tc>
          <w:tcPr>
            <w:tcW w:w="540" w:type="dxa"/>
            <w:vMerge/>
          </w:tcPr>
          <w:p w14:paraId="6C4AFE87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14137689" w14:textId="77777777" w:rsidR="00B514A2" w:rsidRPr="00CE4B75" w:rsidRDefault="00B514A2" w:rsidP="00F8611F">
            <w:pPr>
              <w:pStyle w:val="TableParagraph"/>
              <w:ind w:right="-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9B7120D" w14:textId="77777777" w:rsidR="00B514A2" w:rsidRPr="00CE4B75" w:rsidRDefault="00B514A2" w:rsidP="00F8611F">
            <w:pPr>
              <w:pStyle w:val="TableParagraph"/>
              <w:ind w:right="-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Подключение весоизмерительного устройства к клеммным коробкам ГПУ</w:t>
            </w:r>
          </w:p>
        </w:tc>
        <w:tc>
          <w:tcPr>
            <w:tcW w:w="2126" w:type="dxa"/>
            <w:shd w:val="clear" w:color="auto" w:fill="auto"/>
          </w:tcPr>
          <w:p w14:paraId="0F3C63FA" w14:textId="77777777" w:rsidR="00B514A2" w:rsidRPr="00CE4B75" w:rsidRDefault="00B514A2" w:rsidP="00F8611F">
            <w:pPr>
              <w:pStyle w:val="TableParagraph"/>
              <w:spacing w:line="268" w:lineRule="exact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посредством</w:t>
            </w:r>
            <w:r w:rsidRPr="00CE4B7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кабельной</w:t>
            </w:r>
            <w:r w:rsidRPr="00CE4B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линии, длина</w:t>
            </w:r>
            <w:r w:rsidRPr="00CE4B7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кабеля</w:t>
            </w:r>
            <w:r w:rsidRPr="00CE4B7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должна</w:t>
            </w:r>
            <w:r w:rsidRPr="00CE4B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Pr="00CE4B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E4B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4B7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709" w:type="dxa"/>
            <w:vMerge/>
          </w:tcPr>
          <w:p w14:paraId="1AD42CD6" w14:textId="77777777" w:rsidR="00B514A2" w:rsidRPr="00CE4B75" w:rsidRDefault="00B514A2" w:rsidP="00F8611F">
            <w:pPr>
              <w:pStyle w:val="TableParagraph"/>
              <w:spacing w:line="268" w:lineRule="exact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58C8DE5D" w14:textId="77777777" w:rsidR="00B514A2" w:rsidRPr="00CE4B75" w:rsidRDefault="00B514A2" w:rsidP="00F8611F">
            <w:pPr>
              <w:pStyle w:val="TableParagraph"/>
              <w:spacing w:line="268" w:lineRule="exact"/>
              <w:ind w:right="1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4A2" w:rsidRPr="00CE4B75" w14:paraId="0F3B220B" w14:textId="77777777" w:rsidTr="00A360A9">
        <w:tc>
          <w:tcPr>
            <w:tcW w:w="540" w:type="dxa"/>
            <w:vMerge/>
          </w:tcPr>
          <w:p w14:paraId="13E18150" w14:textId="77777777" w:rsidR="00B514A2" w:rsidRPr="00CE4B75" w:rsidRDefault="00B514A2" w:rsidP="00F8611F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298" w:type="dxa"/>
            <w:vMerge/>
          </w:tcPr>
          <w:p w14:paraId="4D2AA092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14:paraId="775ED7F4" w14:textId="77777777" w:rsidR="00B514A2" w:rsidRPr="00CE4B75" w:rsidRDefault="00B514A2" w:rsidP="00F8611F">
            <w:pPr>
              <w:jc w:val="left"/>
              <w:rPr>
                <w:rFonts w:cs="Times New Roman"/>
              </w:rPr>
            </w:pPr>
            <w:r w:rsidRPr="00CE4B75">
              <w:rPr>
                <w:rFonts w:cs="Times New Roman"/>
              </w:rPr>
              <w:t>Срок службы, лет, не менее</w:t>
            </w:r>
          </w:p>
        </w:tc>
        <w:tc>
          <w:tcPr>
            <w:tcW w:w="2126" w:type="dxa"/>
            <w:shd w:val="clear" w:color="auto" w:fill="auto"/>
          </w:tcPr>
          <w:p w14:paraId="0C8FA075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  <w:r w:rsidRPr="00CE4B75">
              <w:rPr>
                <w:rFonts w:cs="Times New Roman"/>
              </w:rPr>
              <w:t>8</w:t>
            </w:r>
          </w:p>
        </w:tc>
        <w:tc>
          <w:tcPr>
            <w:tcW w:w="709" w:type="dxa"/>
            <w:vMerge/>
          </w:tcPr>
          <w:p w14:paraId="7D0B62DF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  <w:tc>
          <w:tcPr>
            <w:tcW w:w="709" w:type="dxa"/>
            <w:vMerge/>
          </w:tcPr>
          <w:p w14:paraId="38DCF1F5" w14:textId="77777777" w:rsidR="00B514A2" w:rsidRPr="00CE4B75" w:rsidRDefault="00B514A2" w:rsidP="00F8611F">
            <w:pPr>
              <w:jc w:val="both"/>
              <w:rPr>
                <w:rFonts w:cs="Times New Roman"/>
              </w:rPr>
            </w:pPr>
          </w:p>
        </w:tc>
      </w:tr>
    </w:tbl>
    <w:p w14:paraId="6A95B1E5" w14:textId="77777777" w:rsidR="00B514A2" w:rsidRDefault="00B514A2" w:rsidP="00B514A2">
      <w:pPr>
        <w:tabs>
          <w:tab w:val="left" w:pos="993"/>
        </w:tabs>
        <w:spacing w:line="276" w:lineRule="auto"/>
        <w:jc w:val="both"/>
        <w:rPr>
          <w:rFonts w:eastAsia="Times New Roman" w:cs="Times New Roman"/>
        </w:rPr>
      </w:pPr>
    </w:p>
    <w:p w14:paraId="0BD69D59" w14:textId="77777777" w:rsidR="00B514A2" w:rsidRPr="00CE4B75" w:rsidRDefault="00B514A2" w:rsidP="00B514A2">
      <w:pPr>
        <w:tabs>
          <w:tab w:val="left" w:pos="993"/>
        </w:tabs>
        <w:spacing w:line="276" w:lineRule="auto"/>
        <w:jc w:val="both"/>
        <w:rPr>
          <w:rFonts w:eastAsia="Times New Roman" w:cs="Times New Roman"/>
        </w:rPr>
      </w:pPr>
      <w:r w:rsidRPr="00CE4B75">
        <w:rPr>
          <w:rFonts w:eastAsia="Times New Roman" w:cs="Times New Roman"/>
        </w:rPr>
        <w:t>4.2.  Весы автомобильные должны иметь измерительное программное обеспечение, которое должно обеспечивать:</w:t>
      </w:r>
    </w:p>
    <w:p w14:paraId="435F1C2D" w14:textId="77777777" w:rsidR="00B514A2" w:rsidRPr="00CE4B75" w:rsidRDefault="00B514A2" w:rsidP="00B514A2">
      <w:pPr>
        <w:pStyle w:val="TableParagraph"/>
        <w:spacing w:line="268" w:lineRule="exact"/>
        <w:ind w:left="286"/>
        <w:jc w:val="left"/>
        <w:rPr>
          <w:rFonts w:ascii="Times New Roman" w:hAnsi="Times New Roman" w:cs="Times New Roman"/>
          <w:sz w:val="24"/>
          <w:szCs w:val="24"/>
        </w:rPr>
      </w:pPr>
      <w:r w:rsidRPr="00CE4B75">
        <w:rPr>
          <w:rFonts w:ascii="Times New Roman" w:hAnsi="Times New Roman" w:cs="Times New Roman"/>
          <w:sz w:val="24"/>
          <w:szCs w:val="24"/>
        </w:rPr>
        <w:t xml:space="preserve">• сбор, обработку и хранение показаний весовых приборов; </w:t>
      </w:r>
    </w:p>
    <w:p w14:paraId="32C8B0B5" w14:textId="77777777" w:rsidR="00B514A2" w:rsidRPr="00CE4B75" w:rsidRDefault="00B514A2" w:rsidP="00B514A2">
      <w:pPr>
        <w:pStyle w:val="TableParagraph"/>
        <w:spacing w:line="268" w:lineRule="exact"/>
        <w:ind w:left="286"/>
        <w:jc w:val="left"/>
        <w:rPr>
          <w:rFonts w:ascii="Times New Roman" w:hAnsi="Times New Roman" w:cs="Times New Roman"/>
          <w:sz w:val="24"/>
          <w:szCs w:val="24"/>
        </w:rPr>
      </w:pPr>
      <w:r w:rsidRPr="00CE4B75">
        <w:rPr>
          <w:rFonts w:ascii="Times New Roman" w:hAnsi="Times New Roman" w:cs="Times New Roman"/>
          <w:sz w:val="24"/>
          <w:szCs w:val="24"/>
        </w:rPr>
        <w:t>• учёт автотранспорта;</w:t>
      </w:r>
    </w:p>
    <w:p w14:paraId="582FD8BC" w14:textId="77777777" w:rsidR="00B514A2" w:rsidRPr="00CE4B75" w:rsidRDefault="00B514A2" w:rsidP="00B514A2">
      <w:pPr>
        <w:pStyle w:val="TableParagraph"/>
        <w:spacing w:line="268" w:lineRule="exact"/>
        <w:ind w:left="286"/>
        <w:jc w:val="left"/>
        <w:rPr>
          <w:rFonts w:ascii="Times New Roman" w:hAnsi="Times New Roman" w:cs="Times New Roman"/>
          <w:sz w:val="24"/>
          <w:szCs w:val="24"/>
        </w:rPr>
      </w:pPr>
      <w:r w:rsidRPr="00CE4B75">
        <w:rPr>
          <w:rFonts w:ascii="Times New Roman" w:hAnsi="Times New Roman" w:cs="Times New Roman"/>
          <w:sz w:val="24"/>
          <w:szCs w:val="24"/>
        </w:rPr>
        <w:t>• автоматическую регистрацию всех скачков веса;</w:t>
      </w:r>
    </w:p>
    <w:p w14:paraId="3E9A7AFD" w14:textId="77777777" w:rsidR="00B514A2" w:rsidRPr="00CE4B75" w:rsidRDefault="00B514A2" w:rsidP="00B514A2">
      <w:pPr>
        <w:pStyle w:val="TableParagraph"/>
        <w:spacing w:line="268" w:lineRule="exact"/>
        <w:ind w:left="286"/>
        <w:jc w:val="left"/>
        <w:rPr>
          <w:rFonts w:ascii="Times New Roman" w:hAnsi="Times New Roman" w:cs="Times New Roman"/>
          <w:sz w:val="24"/>
          <w:szCs w:val="24"/>
        </w:rPr>
      </w:pPr>
      <w:r w:rsidRPr="00CE4B75">
        <w:rPr>
          <w:rFonts w:ascii="Times New Roman" w:hAnsi="Times New Roman" w:cs="Times New Roman"/>
          <w:sz w:val="24"/>
          <w:szCs w:val="24"/>
        </w:rPr>
        <w:t>• автоматический и полуавтоматический режимы работы;</w:t>
      </w:r>
    </w:p>
    <w:p w14:paraId="476D1BD1" w14:textId="77777777" w:rsidR="00B514A2" w:rsidRPr="00CE4B75" w:rsidRDefault="00B514A2" w:rsidP="00B514A2">
      <w:pPr>
        <w:pStyle w:val="TableParagraph"/>
        <w:spacing w:line="268" w:lineRule="exact"/>
        <w:ind w:left="286"/>
        <w:jc w:val="left"/>
        <w:rPr>
          <w:rFonts w:ascii="Times New Roman" w:hAnsi="Times New Roman" w:cs="Times New Roman"/>
          <w:sz w:val="24"/>
          <w:szCs w:val="24"/>
        </w:rPr>
      </w:pPr>
      <w:r w:rsidRPr="00CE4B75">
        <w:rPr>
          <w:rFonts w:ascii="Times New Roman" w:hAnsi="Times New Roman" w:cs="Times New Roman"/>
          <w:sz w:val="24"/>
          <w:szCs w:val="24"/>
        </w:rPr>
        <w:t>• признак контрольного взвешивания;</w:t>
      </w:r>
    </w:p>
    <w:p w14:paraId="3FD10DF2" w14:textId="77777777" w:rsidR="00B514A2" w:rsidRPr="00CE4B75" w:rsidRDefault="00B514A2" w:rsidP="00B514A2">
      <w:pPr>
        <w:pStyle w:val="TableParagraph"/>
        <w:spacing w:line="268" w:lineRule="exact"/>
        <w:ind w:left="286"/>
        <w:jc w:val="left"/>
        <w:rPr>
          <w:rFonts w:ascii="Times New Roman" w:hAnsi="Times New Roman" w:cs="Times New Roman"/>
          <w:sz w:val="24"/>
          <w:szCs w:val="24"/>
        </w:rPr>
      </w:pPr>
      <w:r w:rsidRPr="00CE4B75">
        <w:rPr>
          <w:rFonts w:ascii="Times New Roman" w:hAnsi="Times New Roman" w:cs="Times New Roman"/>
          <w:sz w:val="24"/>
          <w:szCs w:val="24"/>
        </w:rPr>
        <w:t>• журнал событий, фиксирующий все действия оператора;</w:t>
      </w:r>
    </w:p>
    <w:p w14:paraId="5210E1C4" w14:textId="77777777" w:rsidR="00B514A2" w:rsidRPr="00CE4B75" w:rsidRDefault="00B514A2" w:rsidP="00B514A2">
      <w:pPr>
        <w:pStyle w:val="TableParagraph"/>
        <w:spacing w:line="268" w:lineRule="exact"/>
        <w:ind w:left="285"/>
        <w:jc w:val="left"/>
        <w:rPr>
          <w:rFonts w:ascii="Times New Roman" w:hAnsi="Times New Roman" w:cs="Times New Roman"/>
          <w:sz w:val="24"/>
          <w:szCs w:val="24"/>
        </w:rPr>
      </w:pPr>
      <w:r w:rsidRPr="00CE4B75">
        <w:rPr>
          <w:rFonts w:ascii="Times New Roman" w:hAnsi="Times New Roman" w:cs="Times New Roman"/>
          <w:sz w:val="24"/>
          <w:szCs w:val="24"/>
        </w:rPr>
        <w:t>• формирование печатных документов;</w:t>
      </w:r>
    </w:p>
    <w:p w14:paraId="6CB208C6" w14:textId="77777777" w:rsidR="00B514A2" w:rsidRPr="00CE4B75" w:rsidRDefault="00B514A2" w:rsidP="00B514A2">
      <w:pPr>
        <w:tabs>
          <w:tab w:val="left" w:pos="993"/>
        </w:tabs>
        <w:spacing w:line="276" w:lineRule="auto"/>
        <w:jc w:val="both"/>
        <w:rPr>
          <w:rFonts w:cs="Times New Roman"/>
        </w:rPr>
      </w:pPr>
      <w:r w:rsidRPr="00CE4B75">
        <w:rPr>
          <w:rFonts w:cs="Times New Roman"/>
        </w:rPr>
        <w:t xml:space="preserve">     • возможность интеграции с 1С через RESTful web API.</w:t>
      </w:r>
    </w:p>
    <w:p w14:paraId="05077557" w14:textId="77777777" w:rsidR="00B514A2" w:rsidRDefault="00B514A2" w:rsidP="00B514A2">
      <w:pPr>
        <w:spacing w:before="4" w:line="274" w:lineRule="exact"/>
        <w:ind w:left="118"/>
        <w:jc w:val="both"/>
        <w:rPr>
          <w:rFonts w:cs="Times New Roman"/>
        </w:rPr>
      </w:pPr>
    </w:p>
    <w:p w14:paraId="0A2D432E" w14:textId="77777777" w:rsidR="00B514A2" w:rsidRDefault="00B514A2" w:rsidP="00B514A2">
      <w:pPr>
        <w:spacing w:before="4" w:line="274" w:lineRule="exact"/>
        <w:ind w:left="118"/>
        <w:jc w:val="both"/>
      </w:pPr>
      <w:r w:rsidRPr="00CE4B75">
        <w:rPr>
          <w:rFonts w:cs="Times New Roman"/>
        </w:rPr>
        <w:t>4.3</w:t>
      </w:r>
      <w:r>
        <w:rPr>
          <w:rFonts w:cs="Times New Roman"/>
        </w:rPr>
        <w:t>.</w:t>
      </w:r>
      <w:bookmarkStart w:id="1" w:name="_Hlk165560463"/>
      <w:r w:rsidRPr="004D5013">
        <w:rPr>
          <w:rFonts w:cs="Times New Roman"/>
        </w:rPr>
        <w:t>Комплект поставки</w:t>
      </w:r>
      <w:r>
        <w:rPr>
          <w:rFonts w:cs="Times New Roman"/>
        </w:rPr>
        <w:t xml:space="preserve"> </w:t>
      </w:r>
      <w:r w:rsidRPr="004D5013">
        <w:t>весов автомобильных</w:t>
      </w:r>
    </w:p>
    <w:tbl>
      <w:tblPr>
        <w:tblW w:w="99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548"/>
        <w:gridCol w:w="1363"/>
        <w:gridCol w:w="1484"/>
      </w:tblGrid>
      <w:tr w:rsidR="00B514A2" w:rsidRPr="004D5013" w14:paraId="4545A016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F483" w14:textId="3BF50447" w:rsidR="00B514A2" w:rsidRP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№</w:t>
            </w:r>
            <w:r w:rsidR="00A71249" w:rsidRPr="00A71249">
              <w:rPr>
                <w:rFonts w:eastAsia="Calibri" w:cs="Times New Roman"/>
              </w:rPr>
              <w:t xml:space="preserve"> п/п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ECED" w14:textId="77777777" w:rsidR="00B514A2" w:rsidRP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Наименование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27CC" w14:textId="77777777" w:rsidR="00B514A2" w:rsidRP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Единица измерения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A5F0" w14:textId="77777777" w:rsidR="00B514A2" w:rsidRP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Количество</w:t>
            </w:r>
          </w:p>
        </w:tc>
      </w:tr>
      <w:tr w:rsidR="00B514A2" w:rsidRPr="004D5013" w14:paraId="443E34BD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2CD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EE5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cs="Times New Roman"/>
              </w:rPr>
              <w:t>Грузоприемное устройство</w:t>
            </w:r>
            <w:r w:rsidRPr="00074EDE">
              <w:rPr>
                <w:rFonts w:cs="Times New Roman"/>
                <w:spacing w:val="-3"/>
              </w:rPr>
              <w:t xml:space="preserve"> </w:t>
            </w:r>
            <w:r w:rsidRPr="00074EDE">
              <w:rPr>
                <w:rFonts w:cs="Times New Roman"/>
              </w:rPr>
              <w:t>в</w:t>
            </w:r>
            <w:r w:rsidRPr="00074EDE">
              <w:rPr>
                <w:rFonts w:cs="Times New Roman"/>
                <w:spacing w:val="-4"/>
              </w:rPr>
              <w:t xml:space="preserve"> </w:t>
            </w:r>
            <w:r w:rsidRPr="00074EDE">
              <w:rPr>
                <w:rFonts w:cs="Times New Roman"/>
              </w:rPr>
              <w:t>сборе</w:t>
            </w:r>
            <w:r w:rsidRPr="00074EDE">
              <w:rPr>
                <w:rFonts w:cs="Times New Roman"/>
                <w:spacing w:val="-3"/>
              </w:rPr>
              <w:t xml:space="preserve"> </w:t>
            </w:r>
            <w:r w:rsidRPr="00074EDE">
              <w:rPr>
                <w:rFonts w:cs="Times New Roman"/>
              </w:rPr>
              <w:t>с</w:t>
            </w:r>
            <w:r w:rsidRPr="00074EDE">
              <w:rPr>
                <w:rFonts w:cs="Times New Roman"/>
                <w:spacing w:val="-4"/>
              </w:rPr>
              <w:t xml:space="preserve"> </w:t>
            </w:r>
            <w:r w:rsidRPr="00074EDE">
              <w:rPr>
                <w:rFonts w:cs="Times New Roman"/>
              </w:rPr>
              <w:t>тензодатчиками</w:t>
            </w:r>
            <w:r w:rsidRPr="00074EDE">
              <w:rPr>
                <w:rFonts w:cs="Times New Roman"/>
                <w:spacing w:val="-3"/>
              </w:rPr>
              <w:t xml:space="preserve"> </w:t>
            </w:r>
            <w:r w:rsidRPr="00074EDE">
              <w:rPr>
                <w:rFonts w:cs="Times New Roman"/>
              </w:rPr>
              <w:t>и</w:t>
            </w:r>
            <w:r w:rsidRPr="00074EDE">
              <w:rPr>
                <w:rFonts w:cs="Times New Roman"/>
                <w:spacing w:val="-2"/>
              </w:rPr>
              <w:t xml:space="preserve"> </w:t>
            </w:r>
            <w:r w:rsidRPr="00074EDE">
              <w:rPr>
                <w:rFonts w:cs="Times New Roman"/>
              </w:rPr>
              <w:t>соединительной</w:t>
            </w:r>
            <w:r w:rsidRPr="00074EDE">
              <w:rPr>
                <w:rFonts w:cs="Times New Roman"/>
                <w:spacing w:val="-3"/>
              </w:rPr>
              <w:t xml:space="preserve"> </w:t>
            </w:r>
            <w:r w:rsidRPr="00074EDE">
              <w:rPr>
                <w:rFonts w:cs="Times New Roman"/>
              </w:rPr>
              <w:t>коробкой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1E3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6D54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5D0E73D1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F01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52C2" w14:textId="77777777" w:rsidR="00B514A2" w:rsidRPr="00074EDE" w:rsidRDefault="00B514A2" w:rsidP="00F8611F">
            <w:pPr>
              <w:pStyle w:val="a7"/>
              <w:widowControl w:val="0"/>
              <w:tabs>
                <w:tab w:val="left" w:pos="263"/>
              </w:tabs>
              <w:autoSpaceDE w:val="0"/>
              <w:autoSpaceDN w:val="0"/>
              <w:spacing w:after="0" w:line="240" w:lineRule="auto"/>
              <w:ind w:lef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Весоизмерительный</w:t>
            </w:r>
            <w:r w:rsidRPr="00074E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терминал.</w:t>
            </w:r>
            <w:r w:rsidRPr="00074ED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074ED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074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074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r w:rsidRPr="00074E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074ED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r w:rsidRPr="00074E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BB8F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4A0C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48D869AB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161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A1A9" w14:textId="77777777" w:rsidR="00B514A2" w:rsidRPr="00074EDE" w:rsidRDefault="00B514A2" w:rsidP="00F8611F">
            <w:pPr>
              <w:pStyle w:val="a7"/>
              <w:widowControl w:val="0"/>
              <w:tabs>
                <w:tab w:val="left" w:pos="263"/>
              </w:tabs>
              <w:autoSpaceDE w:val="0"/>
              <w:autoSpaceDN w:val="0"/>
              <w:spacing w:after="0" w:line="240" w:lineRule="auto"/>
              <w:ind w:lef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Метизы</w:t>
            </w:r>
            <w:r w:rsidRPr="00074ED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(анкера)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8572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комплект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30F8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7F9DDEF3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9B37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5B81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cs="Times New Roman"/>
              </w:rPr>
              <w:t>Кабель</w:t>
            </w:r>
            <w:r w:rsidRPr="00074EDE">
              <w:rPr>
                <w:rFonts w:cs="Times New Roman"/>
                <w:spacing w:val="-1"/>
              </w:rPr>
              <w:t xml:space="preserve"> </w:t>
            </w:r>
            <w:r w:rsidRPr="00074EDE">
              <w:rPr>
                <w:rFonts w:cs="Times New Roman"/>
              </w:rPr>
              <w:t>от</w:t>
            </w:r>
            <w:r w:rsidRPr="00074EDE">
              <w:rPr>
                <w:rFonts w:cs="Times New Roman"/>
                <w:spacing w:val="-1"/>
              </w:rPr>
              <w:t xml:space="preserve"> </w:t>
            </w:r>
            <w:r w:rsidRPr="00074EDE">
              <w:rPr>
                <w:rFonts w:cs="Times New Roman"/>
              </w:rPr>
              <w:t>весов</w:t>
            </w:r>
            <w:r w:rsidRPr="00074EDE">
              <w:rPr>
                <w:rFonts w:cs="Times New Roman"/>
                <w:spacing w:val="-1"/>
              </w:rPr>
              <w:t xml:space="preserve"> </w:t>
            </w:r>
            <w:r w:rsidRPr="00074EDE">
              <w:rPr>
                <w:rFonts w:cs="Times New Roman"/>
              </w:rPr>
              <w:t>до</w:t>
            </w:r>
            <w:r w:rsidRPr="00074EDE">
              <w:rPr>
                <w:rFonts w:cs="Times New Roman"/>
                <w:spacing w:val="-1"/>
              </w:rPr>
              <w:t xml:space="preserve"> </w:t>
            </w:r>
            <w:r w:rsidRPr="00074EDE">
              <w:rPr>
                <w:rFonts w:cs="Times New Roman"/>
              </w:rPr>
              <w:t>терминала</w:t>
            </w:r>
            <w:r w:rsidRPr="00074EDE">
              <w:rPr>
                <w:rFonts w:cs="Times New Roman"/>
                <w:spacing w:val="-2"/>
              </w:rPr>
              <w:t xml:space="preserve"> </w:t>
            </w:r>
            <w:r w:rsidRPr="00074EDE">
              <w:rPr>
                <w:rFonts w:cs="Times New Roman"/>
              </w:rPr>
              <w:t>15</w:t>
            </w:r>
            <w:r w:rsidRPr="00074EDE">
              <w:rPr>
                <w:rFonts w:cs="Times New Roman"/>
                <w:spacing w:val="1"/>
              </w:rPr>
              <w:t xml:space="preserve"> </w:t>
            </w:r>
            <w:r w:rsidRPr="00074EDE">
              <w:rPr>
                <w:rFonts w:cs="Times New Roman"/>
              </w:rPr>
              <w:t>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4B7D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DC58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622D629B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1F51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5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25D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Панели межколейные ПМ-1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BEC2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B34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202CCDE4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B08D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6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B558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Бесфундаментное исполнение БФ-1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9336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6FD4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54F7A78D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6E4E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7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954E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Комплект управления автовесами АСУ ТП «SmartWEIGHT Basic» (либо эквивалент)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ABA1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EE3E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2096E018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A829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8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1DD" w14:textId="1C10FFFF" w:rsidR="00B514A2" w:rsidRPr="00074EDE" w:rsidRDefault="006E6BD8" w:rsidP="00F8611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рузоприемное устройство (далее – ГПУ)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5460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BF97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419A47CD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C332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9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4421" w14:textId="6348F34C" w:rsidR="00B514A2" w:rsidRPr="00074EDE" w:rsidRDefault="006E6BD8" w:rsidP="00F8611F">
            <w:pPr>
              <w:pStyle w:val="TableParagraph"/>
              <w:tabs>
                <w:tab w:val="left" w:pos="279"/>
              </w:tabs>
              <w:spacing w:before="0" w:line="240" w:lineRule="auto"/>
              <w:ind w:lef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локи</w:t>
            </w:r>
            <w:r w:rsidR="00B514A2" w:rsidRPr="00074E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оснований</w:t>
            </w:r>
            <w:r w:rsidR="00B514A2" w:rsidRPr="00074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(полуплатформы)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A691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D6D5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4</w:t>
            </w:r>
          </w:p>
        </w:tc>
      </w:tr>
      <w:tr w:rsidR="00B514A2" w:rsidRPr="004D5013" w14:paraId="29937D4B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93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10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FF8D" w14:textId="2D1D2E1C" w:rsidR="00B514A2" w:rsidRPr="00074EDE" w:rsidRDefault="006E6BD8" w:rsidP="00F861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</w:t>
            </w:r>
            <w:r w:rsidR="00B514A2" w:rsidRPr="00074EDE">
              <w:rPr>
                <w:rFonts w:cs="Times New Roman"/>
              </w:rPr>
              <w:t>алки</w:t>
            </w:r>
            <w:r w:rsidR="00B514A2" w:rsidRPr="00074EDE">
              <w:rPr>
                <w:rFonts w:cs="Times New Roman"/>
                <w:spacing w:val="-1"/>
              </w:rPr>
              <w:t xml:space="preserve"> </w:t>
            </w:r>
            <w:r w:rsidR="00B514A2" w:rsidRPr="00074EDE">
              <w:rPr>
                <w:rFonts w:cs="Times New Roman"/>
              </w:rPr>
              <w:t>датчиков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9332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D03C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3</w:t>
            </w:r>
          </w:p>
        </w:tc>
      </w:tr>
      <w:tr w:rsidR="00B514A2" w:rsidRPr="004D5013" w14:paraId="2A2A22DF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6484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CD41" w14:textId="3D1D15D9" w:rsidR="00B514A2" w:rsidRPr="00074EDE" w:rsidRDefault="006E6BD8" w:rsidP="00F861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B514A2" w:rsidRPr="00074EDE">
              <w:rPr>
                <w:rFonts w:cs="Times New Roman"/>
              </w:rPr>
              <w:t>оединительная</w:t>
            </w:r>
            <w:r w:rsidR="00B514A2" w:rsidRPr="00074EDE">
              <w:rPr>
                <w:rFonts w:cs="Times New Roman"/>
                <w:spacing w:val="-3"/>
              </w:rPr>
              <w:t xml:space="preserve"> </w:t>
            </w:r>
            <w:r w:rsidR="00B514A2" w:rsidRPr="00074EDE">
              <w:rPr>
                <w:rFonts w:cs="Times New Roman"/>
              </w:rPr>
              <w:t>коробка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2463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A169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</w:t>
            </w:r>
          </w:p>
        </w:tc>
      </w:tr>
      <w:tr w:rsidR="00B514A2" w:rsidRPr="004D5013" w14:paraId="24380078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83CE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318D" w14:textId="5376B77A" w:rsidR="00B514A2" w:rsidRPr="00074EDE" w:rsidRDefault="006E6BD8" w:rsidP="00F861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="00B514A2" w:rsidRPr="00074EDE">
              <w:rPr>
                <w:rFonts w:cs="Times New Roman"/>
              </w:rPr>
              <w:t>ензодатчики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E582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8CA8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cs="Times New Roman"/>
              </w:rPr>
              <w:t>6</w:t>
            </w:r>
          </w:p>
        </w:tc>
      </w:tr>
      <w:tr w:rsidR="00B514A2" w:rsidRPr="004D5013" w14:paraId="0551AC3D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C3C1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7384" w14:textId="77777777" w:rsidR="00B514A2" w:rsidRPr="00074EDE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Швеллер 20П ГОСТ 8240-97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75D5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EEB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  <w:tr w:rsidR="00B514A2" w:rsidRPr="004D5013" w14:paraId="2542F3AE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62D9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EBA1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Труба 200х160х4 ГОСТ 30245-2003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86A8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CEF3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  <w:tr w:rsidR="00B514A2" w:rsidRPr="004D5013" w14:paraId="6D2117C6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24EB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15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0285" w14:textId="77777777" w:rsidR="00B514A2" w:rsidRPr="00074EDE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Уголок 200х200х16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62B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1EE5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  <w:tr w:rsidR="00B514A2" w:rsidRPr="004D5013" w14:paraId="3CDE1EFE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E5F1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16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0E51" w14:textId="77777777" w:rsidR="00B514A2" w:rsidRPr="00074EDE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Листовой металл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301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2570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  <w:tr w:rsidR="00B514A2" w:rsidRPr="004D5013" w14:paraId="1F2B29AC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BFEE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17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D625" w14:textId="77777777" w:rsidR="00B514A2" w:rsidRPr="00074EDE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Лист чечевица 8 мм ГОСТ 8568-77 (верхний настил)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0442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485E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  <w:tr w:rsidR="00B514A2" w:rsidRPr="004D5013" w14:paraId="2DBB7B85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7823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18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996" w14:textId="77777777" w:rsidR="00B514A2" w:rsidRPr="00074EDE" w:rsidRDefault="00B514A2" w:rsidP="00F8611F">
            <w:pPr>
              <w:pStyle w:val="TableParagraph"/>
              <w:tabs>
                <w:tab w:val="left" w:pos="279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Лист чечевица 5 мм</w:t>
            </w:r>
            <w:r w:rsidRPr="00074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(нижний</w:t>
            </w:r>
            <w:r w:rsidRPr="00074ED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74EDE">
              <w:rPr>
                <w:rFonts w:ascii="Times New Roman" w:hAnsi="Times New Roman" w:cs="Times New Roman"/>
                <w:sz w:val="24"/>
                <w:szCs w:val="24"/>
              </w:rPr>
              <w:t>настил)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B549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A89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  <w:tr w:rsidR="00B514A2" w:rsidRPr="004D5013" w14:paraId="6D7F2287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5750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19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622A" w14:textId="4DB2FD8E" w:rsidR="00B514A2" w:rsidRPr="00074EDE" w:rsidRDefault="006E6BD8" w:rsidP="00F8611F">
            <w:pPr>
              <w:pStyle w:val="TableParagraph"/>
              <w:spacing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руба</w:t>
            </w:r>
            <w:r w:rsidR="00B514A2" w:rsidRPr="00074E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мм 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200х200х8</w:t>
            </w:r>
            <w:r w:rsidR="00B514A2" w:rsidRPr="00074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(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="00B514A2" w:rsidRPr="00074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514A2" w:rsidRPr="00074EDE">
              <w:rPr>
                <w:rFonts w:ascii="Times New Roman" w:hAnsi="Times New Roman" w:cs="Times New Roman"/>
                <w:sz w:val="24"/>
                <w:szCs w:val="24"/>
              </w:rPr>
              <w:t>30245-2003)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D7C0" w14:textId="77777777" w:rsidR="00B514A2" w:rsidRPr="00074EDE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A934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  <w:tr w:rsidR="00B514A2" w:rsidRPr="004D5013" w14:paraId="4BFDCC19" w14:textId="77777777" w:rsidTr="00A360A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91F3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20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E954" w14:textId="6F36BABA" w:rsidR="00B514A2" w:rsidRPr="00074EDE" w:rsidRDefault="006E6BD8" w:rsidP="00F861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  <w:r w:rsidR="00B514A2" w:rsidRPr="00074EDE">
              <w:rPr>
                <w:rFonts w:cs="Times New Roman"/>
              </w:rPr>
              <w:t>еталл листовой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EB06" w14:textId="77777777" w:rsidR="00B514A2" w:rsidRPr="00074EDE" w:rsidRDefault="00B514A2" w:rsidP="00F8611F">
            <w:pPr>
              <w:jc w:val="center"/>
              <w:rPr>
                <w:rFonts w:eastAsia="Calibri" w:cs="Times New Roman"/>
              </w:rPr>
            </w:pPr>
            <w:r w:rsidRPr="00074EDE">
              <w:rPr>
                <w:rFonts w:eastAsia="Calibri" w:cs="Times New Roman"/>
              </w:rPr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FECD" w14:textId="77777777" w:rsidR="00B514A2" w:rsidRPr="00074EDE" w:rsidRDefault="00B514A2" w:rsidP="00F8611F">
            <w:pPr>
              <w:jc w:val="center"/>
              <w:rPr>
                <w:rFonts w:cs="Times New Roman"/>
              </w:rPr>
            </w:pPr>
            <w:r w:rsidRPr="00074EDE">
              <w:rPr>
                <w:rFonts w:cs="Times New Roman"/>
              </w:rPr>
              <w:t>1</w:t>
            </w:r>
          </w:p>
        </w:tc>
      </w:tr>
    </w:tbl>
    <w:p w14:paraId="628BBBD0" w14:textId="77777777" w:rsidR="00B514A2" w:rsidRDefault="00B514A2" w:rsidP="00B514A2">
      <w:pPr>
        <w:ind w:firstLine="426"/>
        <w:jc w:val="both"/>
        <w:rPr>
          <w:rFonts w:eastAsia="Times New Roman" w:cs="Times New Roman"/>
          <w:kern w:val="0"/>
          <w:lang w:eastAsia="ru-RU" w:bidi="ar-SA"/>
        </w:rPr>
      </w:pPr>
    </w:p>
    <w:p w14:paraId="25B10783" w14:textId="77777777" w:rsidR="00B514A2" w:rsidRPr="004D5013" w:rsidRDefault="00B514A2" w:rsidP="00B514A2">
      <w:pPr>
        <w:ind w:firstLine="426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Комплектность документации</w:t>
      </w:r>
    </w:p>
    <w:tbl>
      <w:tblPr>
        <w:tblW w:w="98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95"/>
        <w:gridCol w:w="1577"/>
        <w:gridCol w:w="1486"/>
      </w:tblGrid>
      <w:tr w:rsidR="00B514A2" w:rsidRPr="00A71249" w14:paraId="18888181" w14:textId="77777777" w:rsidTr="00A360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5F73" w14:textId="77777777" w:rsid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№</w:t>
            </w:r>
            <w:r w:rsidR="00A71249" w:rsidRPr="00A71249">
              <w:rPr>
                <w:rFonts w:eastAsia="Calibri" w:cs="Times New Roman"/>
              </w:rPr>
              <w:t xml:space="preserve"> </w:t>
            </w:r>
          </w:p>
          <w:p w14:paraId="1379E41D" w14:textId="2218006B" w:rsidR="00B514A2" w:rsidRPr="00A71249" w:rsidRDefault="00A71249" w:rsidP="00F8611F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п/</w:t>
            </w:r>
            <w:r w:rsidRPr="00A71249">
              <w:rPr>
                <w:rFonts w:eastAsia="Calibri" w:cs="Times New Roman"/>
              </w:rPr>
              <w:t>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F6DD" w14:textId="77777777" w:rsidR="00B514A2" w:rsidRP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Наименование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5D51" w14:textId="77777777" w:rsidR="00B514A2" w:rsidRP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Единица измерения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CEE2" w14:textId="77777777" w:rsidR="00B514A2" w:rsidRPr="00A71249" w:rsidRDefault="00B514A2" w:rsidP="00F8611F">
            <w:pPr>
              <w:jc w:val="center"/>
              <w:rPr>
                <w:rFonts w:eastAsia="Calibri" w:cs="Times New Roman"/>
              </w:rPr>
            </w:pPr>
            <w:r w:rsidRPr="00A71249">
              <w:rPr>
                <w:rFonts w:eastAsia="Calibri" w:cs="Times New Roman"/>
              </w:rPr>
              <w:t>Количество</w:t>
            </w:r>
          </w:p>
        </w:tc>
      </w:tr>
      <w:tr w:rsidR="00B514A2" w:rsidRPr="004D5013" w14:paraId="1482F6A7" w14:textId="77777777" w:rsidTr="00A360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FDB1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4240" w14:textId="77777777" w:rsidR="00B514A2" w:rsidRPr="004D5013" w:rsidRDefault="00B514A2" w:rsidP="00F8611F">
            <w:pPr>
              <w:jc w:val="center"/>
              <w:rPr>
                <w:rFonts w:eastAsia="Calibri" w:cs="Times New Roman"/>
                <w:bCs/>
              </w:rPr>
            </w:pPr>
            <w:r w:rsidRPr="004D5013">
              <w:rPr>
                <w:rFonts w:cs="Times New Roman"/>
              </w:rPr>
              <w:t xml:space="preserve">Паспорт </w:t>
            </w:r>
            <w:r w:rsidRPr="004D5013">
              <w:rPr>
                <w:rFonts w:eastAsia="Calibri" w:cs="Times New Roman"/>
                <w:bCs/>
              </w:rPr>
              <w:t>оборудования</w:t>
            </w:r>
            <w:r w:rsidRPr="004D5013">
              <w:rPr>
                <w:rFonts w:cs="Times New Roman"/>
              </w:rPr>
              <w:t xml:space="preserve"> (на русском языке)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47A6" w14:textId="77777777" w:rsidR="00B514A2" w:rsidRPr="004D5013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4D5013">
              <w:rPr>
                <w:rFonts w:eastAsia="Calibri" w:cs="Times New Roma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033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1</w:t>
            </w:r>
          </w:p>
        </w:tc>
      </w:tr>
      <w:tr w:rsidR="00B514A2" w:rsidRPr="004D5013" w14:paraId="0ABA6273" w14:textId="77777777" w:rsidTr="00A360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1B23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0FF0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cs="Times New Roman"/>
                <w:iCs/>
                <w:color w:val="000000" w:themeColor="text1"/>
              </w:rPr>
              <w:t xml:space="preserve">Руководство по эксплуатации и руководство оператора </w:t>
            </w:r>
            <w:r w:rsidRPr="004D5013">
              <w:rPr>
                <w:rFonts w:cs="Times New Roman"/>
              </w:rPr>
              <w:t>(на русском языке)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5EB3" w14:textId="77777777" w:rsidR="00B514A2" w:rsidRPr="004D5013" w:rsidRDefault="00B514A2" w:rsidP="00F8611F">
            <w:pPr>
              <w:jc w:val="center"/>
              <w:rPr>
                <w:rFonts w:eastAsia="Times New Roman" w:cs="Times New Roman"/>
              </w:rPr>
            </w:pPr>
            <w:r w:rsidRPr="004D5013">
              <w:rPr>
                <w:rFonts w:eastAsia="Calibri" w:cs="Times New Roma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E42D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1</w:t>
            </w:r>
          </w:p>
        </w:tc>
      </w:tr>
      <w:tr w:rsidR="00B514A2" w:rsidRPr="004D5013" w14:paraId="281763AE" w14:textId="77777777" w:rsidTr="00A360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8FEC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lastRenderedPageBreak/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28C7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Методика поверки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E2D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93EB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1</w:t>
            </w:r>
          </w:p>
        </w:tc>
      </w:tr>
      <w:tr w:rsidR="00B514A2" w:rsidRPr="004D5013" w14:paraId="249E4AA2" w14:textId="77777777" w:rsidTr="00A360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E4BA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73B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Свидетельство о первичной поверке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ED1A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A9AD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1</w:t>
            </w:r>
          </w:p>
        </w:tc>
      </w:tr>
      <w:tr w:rsidR="00B514A2" w:rsidRPr="004D5013" w14:paraId="1A79974E" w14:textId="77777777" w:rsidTr="00A360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B32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9EE8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cs="Times New Roman"/>
              </w:rPr>
              <w:t>Схема</w:t>
            </w:r>
            <w:r w:rsidRPr="004D5013">
              <w:rPr>
                <w:rFonts w:cs="Times New Roman"/>
                <w:spacing w:val="-2"/>
              </w:rPr>
              <w:t xml:space="preserve"> </w:t>
            </w:r>
            <w:r w:rsidRPr="004D5013">
              <w:rPr>
                <w:rFonts w:cs="Times New Roman"/>
              </w:rPr>
              <w:t>установки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F9C8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3CC8" w14:textId="77777777" w:rsidR="00B514A2" w:rsidRPr="004D5013" w:rsidRDefault="00B514A2" w:rsidP="00F8611F">
            <w:pPr>
              <w:jc w:val="center"/>
              <w:rPr>
                <w:rFonts w:eastAsia="Calibri" w:cs="Times New Roman"/>
              </w:rPr>
            </w:pPr>
            <w:r w:rsidRPr="004D5013">
              <w:rPr>
                <w:rFonts w:eastAsia="Calibri" w:cs="Times New Roman"/>
              </w:rPr>
              <w:t>1</w:t>
            </w:r>
          </w:p>
        </w:tc>
      </w:tr>
      <w:bookmarkEnd w:id="1"/>
    </w:tbl>
    <w:p w14:paraId="45AE4C39" w14:textId="77777777" w:rsidR="00B514A2" w:rsidRPr="004D5013" w:rsidRDefault="00B514A2" w:rsidP="00B514A2">
      <w:pPr>
        <w:tabs>
          <w:tab w:val="left" w:pos="263"/>
        </w:tabs>
        <w:autoSpaceDE w:val="0"/>
        <w:spacing w:line="274" w:lineRule="exact"/>
        <w:jc w:val="both"/>
        <w:rPr>
          <w:rFonts w:cs="Times New Roman"/>
        </w:rPr>
      </w:pPr>
    </w:p>
    <w:p w14:paraId="4AAF0C16" w14:textId="77777777" w:rsidR="00B514A2" w:rsidRPr="00CE4B75" w:rsidRDefault="00B514A2" w:rsidP="00B514A2">
      <w:pPr>
        <w:jc w:val="both"/>
        <w:rPr>
          <w:rFonts w:cs="Times New Roman"/>
        </w:rPr>
      </w:pPr>
      <w:r w:rsidRPr="00B514A2">
        <w:rPr>
          <w:rFonts w:cs="Times New Roman"/>
          <w:b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CE4B75">
        <w:rPr>
          <w:rFonts w:cs="Times New Roman"/>
        </w:rPr>
        <w:t xml:space="preserve"> </w:t>
      </w:r>
      <w:r>
        <w:rPr>
          <w:rFonts w:cs="Times New Roman"/>
        </w:rPr>
        <w:t>п</w:t>
      </w:r>
      <w:r w:rsidRPr="00CE4B75">
        <w:rPr>
          <w:rFonts w:cs="Times New Roman"/>
        </w:rPr>
        <w:t>оставщик должен иметь сервисную службу, обеспечивающую монтаж, техническое обслуживание, технический инструктаж и поддержку специалистов заказчика.</w:t>
      </w:r>
    </w:p>
    <w:p w14:paraId="386F789E" w14:textId="77777777" w:rsidR="00B514A2" w:rsidRPr="00CE4B75" w:rsidRDefault="00B514A2" w:rsidP="00B514A2">
      <w:pPr>
        <w:jc w:val="both"/>
        <w:rPr>
          <w:rFonts w:cs="Times New Roman"/>
        </w:rPr>
      </w:pPr>
    </w:p>
    <w:p w14:paraId="277309F6" w14:textId="77777777" w:rsidR="00B514A2" w:rsidRPr="00CE4B75" w:rsidRDefault="00B514A2" w:rsidP="00B514A2">
      <w:pPr>
        <w:jc w:val="both"/>
        <w:rPr>
          <w:rFonts w:cs="Times New Roman"/>
        </w:rPr>
      </w:pPr>
      <w:r w:rsidRPr="00B514A2">
        <w:rPr>
          <w:rFonts w:cs="Times New Roman"/>
          <w:b/>
        </w:rPr>
        <w:t>6. 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Pr="00CE4B75">
        <w:rPr>
          <w:rFonts w:cs="Times New Roman"/>
        </w:rPr>
        <w:t xml:space="preserve"> гарантийный срок не</w:t>
      </w:r>
      <w:r w:rsidRPr="00CE4B75">
        <w:rPr>
          <w:rFonts w:cs="Times New Roman"/>
          <w:spacing w:val="-3"/>
        </w:rPr>
        <w:t xml:space="preserve"> </w:t>
      </w:r>
      <w:r w:rsidRPr="00CE4B75">
        <w:rPr>
          <w:rFonts w:cs="Times New Roman"/>
        </w:rPr>
        <w:t>менее</w:t>
      </w:r>
      <w:r w:rsidRPr="00CE4B75">
        <w:rPr>
          <w:rFonts w:cs="Times New Roman"/>
          <w:spacing w:val="-3"/>
        </w:rPr>
        <w:t xml:space="preserve"> </w:t>
      </w:r>
      <w:r w:rsidRPr="00CE4B75">
        <w:rPr>
          <w:rFonts w:cs="Times New Roman"/>
        </w:rPr>
        <w:t>60</w:t>
      </w:r>
      <w:r w:rsidRPr="00CE4B75">
        <w:rPr>
          <w:rFonts w:cs="Times New Roman"/>
          <w:spacing w:val="-1"/>
        </w:rPr>
        <w:t xml:space="preserve"> (шестидесяти) </w:t>
      </w:r>
      <w:r w:rsidRPr="00CE4B75">
        <w:rPr>
          <w:rFonts w:cs="Times New Roman"/>
        </w:rPr>
        <w:t>месяцев</w:t>
      </w:r>
      <w:r w:rsidRPr="00CE4B75">
        <w:rPr>
          <w:rFonts w:cs="Times New Roman"/>
          <w:spacing w:val="-3"/>
        </w:rPr>
        <w:t xml:space="preserve"> на </w:t>
      </w:r>
      <w:r w:rsidRPr="00CE4B75">
        <w:rPr>
          <w:rFonts w:cs="Times New Roman"/>
        </w:rPr>
        <w:t>металлоконструкцию</w:t>
      </w:r>
      <w:r>
        <w:rPr>
          <w:rFonts w:cs="Times New Roman"/>
          <w:spacing w:val="-1"/>
        </w:rPr>
        <w:t>,</w:t>
      </w:r>
      <w:r w:rsidRPr="00CE4B75">
        <w:rPr>
          <w:rFonts w:cs="Times New Roman"/>
          <w:spacing w:val="-2"/>
        </w:rPr>
        <w:t xml:space="preserve"> </w:t>
      </w:r>
      <w:r w:rsidRPr="00CE4B75">
        <w:rPr>
          <w:rFonts w:cs="Times New Roman"/>
        </w:rPr>
        <w:t>не</w:t>
      </w:r>
      <w:r w:rsidRPr="00CE4B75">
        <w:rPr>
          <w:rFonts w:cs="Times New Roman"/>
          <w:spacing w:val="-5"/>
        </w:rPr>
        <w:t xml:space="preserve"> </w:t>
      </w:r>
      <w:r w:rsidRPr="00CE4B75">
        <w:rPr>
          <w:rFonts w:cs="Times New Roman"/>
        </w:rPr>
        <w:t>менее</w:t>
      </w:r>
      <w:r w:rsidRPr="00CE4B75">
        <w:rPr>
          <w:rFonts w:cs="Times New Roman"/>
          <w:spacing w:val="-3"/>
        </w:rPr>
        <w:t xml:space="preserve"> </w:t>
      </w:r>
      <w:r w:rsidRPr="00CE4B75">
        <w:rPr>
          <w:rFonts w:cs="Times New Roman"/>
        </w:rPr>
        <w:t>36 (тридцати шести) месяцев</w:t>
      </w:r>
      <w:r w:rsidRPr="00CE4B75">
        <w:rPr>
          <w:rFonts w:cs="Times New Roman"/>
          <w:spacing w:val="-2"/>
        </w:rPr>
        <w:t xml:space="preserve"> </w:t>
      </w:r>
      <w:r w:rsidRPr="00CE4B75">
        <w:rPr>
          <w:rFonts w:cs="Times New Roman"/>
        </w:rPr>
        <w:t>на</w:t>
      </w:r>
      <w:r w:rsidRPr="00CE4B75">
        <w:rPr>
          <w:rFonts w:cs="Times New Roman"/>
          <w:spacing w:val="-2"/>
        </w:rPr>
        <w:t xml:space="preserve"> </w:t>
      </w:r>
      <w:r w:rsidRPr="00CE4B75">
        <w:rPr>
          <w:rFonts w:cs="Times New Roman"/>
        </w:rPr>
        <w:t>тензодатчики,</w:t>
      </w:r>
      <w:r w:rsidRPr="00CE4B75">
        <w:rPr>
          <w:rFonts w:cs="Times New Roman"/>
          <w:spacing w:val="-1"/>
        </w:rPr>
        <w:t xml:space="preserve"> </w:t>
      </w:r>
      <w:r w:rsidRPr="00CE4B75">
        <w:rPr>
          <w:rFonts w:cs="Times New Roman"/>
        </w:rPr>
        <w:t>не менее 12 (двенадцати) месяцев</w:t>
      </w:r>
      <w:r w:rsidRPr="00CE4B75">
        <w:rPr>
          <w:rFonts w:cs="Times New Roman"/>
          <w:color w:val="FF0000"/>
        </w:rPr>
        <w:t xml:space="preserve"> </w:t>
      </w:r>
      <w:r>
        <w:rPr>
          <w:rFonts w:cs="Times New Roman"/>
        </w:rPr>
        <w:t>на прочую электроаппаратуру</w:t>
      </w:r>
      <w:r w:rsidRPr="00CE4B75">
        <w:rPr>
          <w:rFonts w:cs="Times New Roman"/>
        </w:rPr>
        <w:t xml:space="preserve"> </w:t>
      </w:r>
      <w:r>
        <w:rPr>
          <w:rFonts w:cs="Times New Roman"/>
        </w:rPr>
        <w:t xml:space="preserve">с момента подписания </w:t>
      </w:r>
      <w:r w:rsidRPr="00CE4B75">
        <w:rPr>
          <w:rFonts w:cs="Times New Roman"/>
        </w:rPr>
        <w:t xml:space="preserve">акта </w:t>
      </w:r>
      <w:r>
        <w:rPr>
          <w:rFonts w:cs="Times New Roman"/>
        </w:rPr>
        <w:t>ввода Оборудования в эксплуатацию</w:t>
      </w:r>
      <w:r w:rsidRPr="00CE4B75">
        <w:rPr>
          <w:rFonts w:cs="Times New Roman"/>
        </w:rPr>
        <w:t xml:space="preserve">. </w:t>
      </w:r>
    </w:p>
    <w:p w14:paraId="0351DD91" w14:textId="77777777" w:rsidR="00B514A2" w:rsidRPr="00CE4B75" w:rsidRDefault="00B514A2" w:rsidP="00B514A2">
      <w:pPr>
        <w:jc w:val="both"/>
        <w:rPr>
          <w:rFonts w:cs="Times New Roman"/>
        </w:rPr>
      </w:pPr>
    </w:p>
    <w:p w14:paraId="76ADA3D1" w14:textId="77777777" w:rsidR="00B514A2" w:rsidRPr="00B514A2" w:rsidRDefault="00B514A2" w:rsidP="00B514A2">
      <w:pPr>
        <w:jc w:val="both"/>
        <w:rPr>
          <w:rFonts w:cs="Times New Roman"/>
          <w:b/>
        </w:rPr>
      </w:pPr>
      <w:r w:rsidRPr="00B514A2">
        <w:rPr>
          <w:rFonts w:cs="Times New Roman"/>
          <w:b/>
        </w:rPr>
        <w:t>7.  Предпочтительный срок (дата, период) поставки МТР / выполнения работ / оказания услуг:</w:t>
      </w:r>
    </w:p>
    <w:p w14:paraId="7E728634" w14:textId="77777777" w:rsidR="00B514A2" w:rsidRDefault="00B514A2" w:rsidP="00B514A2">
      <w:pPr>
        <w:tabs>
          <w:tab w:val="left" w:pos="993"/>
        </w:tabs>
        <w:spacing w:before="120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Общий срок поставки Оборудования</w:t>
      </w:r>
      <w:r w:rsidRPr="00CE4B75">
        <w:rPr>
          <w:rFonts w:eastAsia="Times New Roman" w:cs="Times New Roman"/>
        </w:rPr>
        <w:t xml:space="preserve"> – в течение 45 (сорока пяти) рабочих дней с момента подписания Договора</w:t>
      </w:r>
      <w:r>
        <w:rPr>
          <w:rFonts w:eastAsia="Times New Roman" w:cs="Times New Roman"/>
        </w:rPr>
        <w:t>. В общий срок поставки входит:</w:t>
      </w:r>
    </w:p>
    <w:p w14:paraId="0A9384C9" w14:textId="77777777" w:rsidR="00B514A2" w:rsidRPr="00CE4B75" w:rsidRDefault="00B514A2" w:rsidP="00B514A2">
      <w:pPr>
        <w:tabs>
          <w:tab w:val="left" w:pos="993"/>
        </w:tabs>
        <w:spacing w:before="120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</w:t>
      </w:r>
      <w:r>
        <w:rPr>
          <w:lang w:val="x-none"/>
        </w:rPr>
        <w:t xml:space="preserve">рок </w:t>
      </w:r>
      <w:r>
        <w:t>доставки</w:t>
      </w:r>
      <w:r>
        <w:rPr>
          <w:lang w:val="x-none"/>
        </w:rPr>
        <w:t xml:space="preserve"> Оборудования </w:t>
      </w:r>
      <w:r>
        <w:t>-</w:t>
      </w:r>
      <w:r>
        <w:rPr>
          <w:lang w:val="x-none"/>
        </w:rPr>
        <w:t xml:space="preserve"> в течение </w:t>
      </w:r>
      <w:r>
        <w:t>31</w:t>
      </w:r>
      <w:r>
        <w:rPr>
          <w:lang w:val="x-none"/>
        </w:rPr>
        <w:t xml:space="preserve"> (</w:t>
      </w:r>
      <w:r>
        <w:t>тридцати одного</w:t>
      </w:r>
      <w:r>
        <w:rPr>
          <w:lang w:val="x-none"/>
        </w:rPr>
        <w:t xml:space="preserve">) </w:t>
      </w:r>
      <w:r>
        <w:t xml:space="preserve">рабочего </w:t>
      </w:r>
      <w:r>
        <w:rPr>
          <w:lang w:val="x-none"/>
        </w:rPr>
        <w:t>дня с момента подписания Договора</w:t>
      </w:r>
      <w:r>
        <w:t>.</w:t>
      </w:r>
    </w:p>
    <w:p w14:paraId="5859CB4A" w14:textId="77777777" w:rsidR="00B514A2" w:rsidRDefault="00B514A2" w:rsidP="00B514A2">
      <w:pPr>
        <w:jc w:val="both"/>
      </w:pPr>
      <w:r w:rsidRPr="00055840">
        <w:t xml:space="preserve">Срок приемки по комплектности Оборудования, срок монтажа, проведения пусконаладочных работ и первичной поверки Оборудования, а также инструктажа персонала на территории Покупателя – в течение 14 (Четырнадцати) рабочих дней с момента </w:t>
      </w:r>
      <w:r>
        <w:t>доставки</w:t>
      </w:r>
      <w:r w:rsidRPr="00055840">
        <w:t xml:space="preserve"> Оборудования на склад Покупателя</w:t>
      </w:r>
      <w:r>
        <w:t>.</w:t>
      </w:r>
    </w:p>
    <w:p w14:paraId="07D8BF89" w14:textId="77777777" w:rsidR="00B514A2" w:rsidRDefault="00B514A2" w:rsidP="00B514A2">
      <w:pPr>
        <w:jc w:val="both"/>
      </w:pPr>
      <w:r>
        <w:t>Инструктаж персонала методам работы на поставленном Оборудовании проводится силами Поставщика. Количество специалистов не менее 3 человек. Количество рабочих часов для обучения не менее 24 часов.</w:t>
      </w:r>
    </w:p>
    <w:p w14:paraId="18ADE346" w14:textId="77777777" w:rsidR="00B514A2" w:rsidRPr="00943E51" w:rsidRDefault="00B514A2" w:rsidP="00B514A2">
      <w:pPr>
        <w:jc w:val="both"/>
      </w:pPr>
    </w:p>
    <w:p w14:paraId="77ACF252" w14:textId="24A9845E" w:rsidR="00B514A2" w:rsidRDefault="00B514A2" w:rsidP="00B514A2">
      <w:pPr>
        <w:tabs>
          <w:tab w:val="left" w:pos="993"/>
        </w:tabs>
        <w:jc w:val="both"/>
        <w:rPr>
          <w:rFonts w:eastAsia="Times New Roman" w:cs="Times New Roman"/>
        </w:rPr>
      </w:pPr>
      <w:r w:rsidRPr="00B514A2">
        <w:rPr>
          <w:rFonts w:cs="Times New Roman"/>
          <w:b/>
        </w:rPr>
        <w:t>8. 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CE4B75">
        <w:rPr>
          <w:rFonts w:cs="Times New Roman"/>
        </w:rPr>
        <w:t xml:space="preserve"> </w:t>
      </w:r>
      <w:r w:rsidRPr="00CE4B75">
        <w:rPr>
          <w:rFonts w:eastAsia="Times New Roman" w:cs="Times New Roman"/>
        </w:rPr>
        <w:t xml:space="preserve">Поставка Товара осуществляется силами и средствами </w:t>
      </w:r>
      <w:r>
        <w:rPr>
          <w:rFonts w:eastAsia="Times New Roman" w:cs="Times New Roman"/>
        </w:rPr>
        <w:t>Поставщика</w:t>
      </w:r>
      <w:r w:rsidRPr="00CE4B75">
        <w:rPr>
          <w:rFonts w:eastAsia="Times New Roman" w:cs="Times New Roman"/>
        </w:rPr>
        <w:t xml:space="preserve"> до объекта </w:t>
      </w:r>
      <w:r>
        <w:rPr>
          <w:rFonts w:eastAsia="Times New Roman" w:cs="Times New Roman"/>
        </w:rPr>
        <w:t>Покупателя</w:t>
      </w:r>
      <w:r w:rsidRPr="00CE4B75">
        <w:rPr>
          <w:rFonts w:eastAsia="Times New Roman" w:cs="Times New Roman"/>
        </w:rPr>
        <w:t xml:space="preserve">, расположенного по адресу: 424003, Россия, РМЭ, г. </w:t>
      </w:r>
      <w:r>
        <w:rPr>
          <w:rFonts w:eastAsia="Times New Roman" w:cs="Times New Roman"/>
        </w:rPr>
        <w:t>Йошкар-Ола, ул. Суворова, д. 26.</w:t>
      </w:r>
    </w:p>
    <w:p w14:paraId="0FAAC08C" w14:textId="77777777" w:rsidR="00B514A2" w:rsidRPr="00CE4B75" w:rsidRDefault="00B514A2" w:rsidP="00B514A2">
      <w:pPr>
        <w:tabs>
          <w:tab w:val="left" w:pos="993"/>
        </w:tabs>
        <w:jc w:val="both"/>
        <w:rPr>
          <w:rFonts w:eastAsia="Times New Roman" w:cs="Times New Roman"/>
        </w:rPr>
      </w:pPr>
    </w:p>
    <w:p w14:paraId="00124D00" w14:textId="77777777" w:rsidR="00B514A2" w:rsidRPr="00B514A2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514A2">
        <w:rPr>
          <w:b/>
          <w:sz w:val="24"/>
        </w:rPr>
        <w:t>9.  Иное, при необходимости:</w:t>
      </w:r>
    </w:p>
    <w:p w14:paraId="5920B697" w14:textId="77777777" w:rsidR="00B514A2" w:rsidRPr="00CE4B75" w:rsidRDefault="00B514A2" w:rsidP="00B514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CE4B75">
        <w:rPr>
          <w:rFonts w:eastAsia="Times New Roman"/>
          <w:sz w:val="24"/>
        </w:rPr>
        <w:t>9.1. Требования к качеству МТР:</w:t>
      </w:r>
    </w:p>
    <w:p w14:paraId="5709A489" w14:textId="259ACB67" w:rsidR="00B514A2" w:rsidRPr="00CE4B75" w:rsidRDefault="00B514A2" w:rsidP="00B514A2">
      <w:pPr>
        <w:tabs>
          <w:tab w:val="left" w:pos="1276"/>
        </w:tabs>
        <w:jc w:val="both"/>
        <w:rPr>
          <w:rFonts w:eastAsia="Times New Roman" w:cs="Times New Roman"/>
        </w:rPr>
      </w:pPr>
      <w:r w:rsidRPr="00CE4B75">
        <w:rPr>
          <w:rFonts w:eastAsia="Times New Roman" w:cs="Times New Roman"/>
          <w:bCs/>
        </w:rPr>
        <w:t>9.1.1. Весы автомобильные должн</w:t>
      </w:r>
      <w:r w:rsidR="00F8524E">
        <w:rPr>
          <w:rFonts w:eastAsia="Times New Roman" w:cs="Times New Roman"/>
          <w:bCs/>
        </w:rPr>
        <w:t>ы</w:t>
      </w:r>
      <w:r w:rsidRPr="00CE4B75">
        <w:rPr>
          <w:rFonts w:eastAsia="Times New Roman" w:cs="Times New Roman"/>
          <w:bCs/>
        </w:rPr>
        <w:t xml:space="preserve"> </w:t>
      </w:r>
      <w:r w:rsidRPr="00CE4B75">
        <w:rPr>
          <w:rFonts w:eastAsia="Times New Roman" w:cs="Times New Roman"/>
        </w:rPr>
        <w:t>быть выпуска не ранее 2024 г.</w:t>
      </w:r>
    </w:p>
    <w:p w14:paraId="27F9EF8B" w14:textId="594EB428" w:rsidR="00B514A2" w:rsidRPr="00B514A2" w:rsidRDefault="00B514A2" w:rsidP="00B514A2">
      <w:pPr>
        <w:tabs>
          <w:tab w:val="left" w:pos="1276"/>
        </w:tabs>
        <w:jc w:val="both"/>
        <w:rPr>
          <w:rFonts w:eastAsia="Times New Roman" w:cs="Times New Roman"/>
        </w:rPr>
      </w:pPr>
      <w:r w:rsidRPr="00CE4B75">
        <w:rPr>
          <w:rFonts w:eastAsia="Times New Roman" w:cs="Times New Roman"/>
        </w:rPr>
        <w:t>9.1.2. Весы автомобильные должны быть новыми, то есть не бывш</w:t>
      </w:r>
      <w:r w:rsidR="00DA1BA4">
        <w:rPr>
          <w:rFonts w:eastAsia="Times New Roman" w:cs="Times New Roman"/>
        </w:rPr>
        <w:t>ими</w:t>
      </w:r>
      <w:r w:rsidRPr="00CE4B75">
        <w:rPr>
          <w:rFonts w:eastAsia="Times New Roman" w:cs="Times New Roman"/>
        </w:rPr>
        <w:t xml:space="preserve"> в эксплуатации, не восстановленными, без дефектов материала и изготовления, не модифицированными, не переделанными, не поврежденными, соответствующие качеству, установленному предприятием-изготовителем в соответствующей технической документации; без каких-либо ограничений (залог, </w:t>
      </w:r>
      <w:r w:rsidRPr="00B514A2">
        <w:rPr>
          <w:rFonts w:eastAsia="Times New Roman" w:cs="Times New Roman"/>
        </w:rPr>
        <w:t xml:space="preserve">запрет, арест и т.п.) к свободному обращению на территории Российской Федерации. </w:t>
      </w:r>
    </w:p>
    <w:p w14:paraId="034190CB" w14:textId="77777777" w:rsidR="00B514A2" w:rsidRPr="00B514A2" w:rsidRDefault="00B514A2" w:rsidP="00B514A2">
      <w:pPr>
        <w:pStyle w:val="Default"/>
        <w:jc w:val="both"/>
        <w:rPr>
          <w:rFonts w:ascii="Times New Roman" w:hAnsi="Times New Roman" w:cs="Times New Roman"/>
        </w:rPr>
      </w:pPr>
      <w:r w:rsidRPr="00B514A2">
        <w:rPr>
          <w:rFonts w:ascii="Times New Roman" w:hAnsi="Times New Roman" w:cs="Times New Roman"/>
        </w:rPr>
        <w:t>Автовесы должны соответствовать двум стандартам ГОСТ OIML R76-1-2011 и ГОСТ 8/646-2015, иметь усиленную конструкцию, антикоррозийную обработку и быть оборудованы качественными тензодатчиками.</w:t>
      </w:r>
    </w:p>
    <w:p w14:paraId="2A870F37" w14:textId="055C5E5E" w:rsidR="00B514A2" w:rsidRPr="00B514A2" w:rsidRDefault="00B514A2" w:rsidP="00B514A2">
      <w:pPr>
        <w:pStyle w:val="Default"/>
        <w:jc w:val="both"/>
        <w:rPr>
          <w:rFonts w:ascii="Times New Roman" w:hAnsi="Times New Roman" w:cs="Times New Roman"/>
        </w:rPr>
      </w:pPr>
      <w:r w:rsidRPr="00B514A2">
        <w:rPr>
          <w:rFonts w:ascii="Times New Roman" w:eastAsia="Times New Roman" w:hAnsi="Times New Roman" w:cs="Times New Roman"/>
        </w:rPr>
        <w:t>9.1.3. Весы автомобильные должны быть внесены в Государственный реестр средств измерений РФ.  В соответствии с описанием типа должны иметь знак утверждения типа.</w:t>
      </w:r>
    </w:p>
    <w:p w14:paraId="5DD3722B" w14:textId="2342ABF1" w:rsidR="00B514A2" w:rsidRPr="00B514A2" w:rsidRDefault="00B514A2" w:rsidP="00B514A2">
      <w:pPr>
        <w:ind w:right="57"/>
        <w:contextualSpacing/>
        <w:jc w:val="both"/>
        <w:rPr>
          <w:rFonts w:cs="Times New Roman"/>
        </w:rPr>
      </w:pPr>
      <w:r w:rsidRPr="00B514A2">
        <w:rPr>
          <w:rFonts w:eastAsia="Times New Roman" w:cs="Times New Roman"/>
          <w:bCs/>
        </w:rPr>
        <w:t xml:space="preserve">9.2. Требования к упаковке МТР: </w:t>
      </w:r>
      <w:r w:rsidRPr="00B514A2">
        <w:rPr>
          <w:rFonts w:cs="Times New Roman"/>
        </w:rPr>
        <w:t>упаковка должна быть целостной, обеспечивающей сохранность Товара при перевозке с учетом возможных перегрузок, складирования</w:t>
      </w:r>
      <w:r w:rsidRPr="00CE4B75">
        <w:rPr>
          <w:rFonts w:cs="Times New Roman"/>
        </w:rPr>
        <w:t>, продолжительности и способов транспортировки, при надлежащем и обычном способе обращения с грузом, а также предохраняющей Товар от атмосферных воздействий. На упаковке должна указываться дата выпуска.</w:t>
      </w:r>
    </w:p>
    <w:p w14:paraId="1FF1AF2E" w14:textId="3A5DEC13" w:rsidR="00B514A2" w:rsidRDefault="00B514A2" w:rsidP="00B514A2">
      <w:pPr>
        <w:tabs>
          <w:tab w:val="left" w:pos="851"/>
          <w:tab w:val="left" w:pos="1276"/>
        </w:tabs>
        <w:spacing w:line="276" w:lineRule="auto"/>
        <w:jc w:val="both"/>
        <w:rPr>
          <w:rFonts w:cs="Times New Roman"/>
          <w:b/>
        </w:rPr>
      </w:pPr>
      <w:r w:rsidRPr="00CE4B75">
        <w:rPr>
          <w:rFonts w:eastAsia="Times New Roman" w:cs="Times New Roman"/>
        </w:rPr>
        <w:t xml:space="preserve">9.3. Требования к маркировке: </w:t>
      </w:r>
      <w:r w:rsidRPr="00CE4B75">
        <w:rPr>
          <w:rFonts w:cs="Times New Roman"/>
        </w:rPr>
        <w:t>маркировка должна содержать товарный знак и наименование предприятия изготовителя, заводской номер, совпадающий с номером, указанным в паспорте.</w:t>
      </w:r>
      <w:r>
        <w:rPr>
          <w:rFonts w:cs="Times New Roman"/>
          <w:b/>
        </w:rPr>
        <w:t xml:space="preserve"> </w:t>
      </w:r>
    </w:p>
    <w:sectPr w:rsidR="00B514A2" w:rsidSect="00223BB9">
      <w:pgSz w:w="11906" w:h="16838"/>
      <w:pgMar w:top="992" w:right="709" w:bottom="425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174E3" w14:textId="77777777" w:rsidR="00450B60" w:rsidRDefault="00450B60" w:rsidP="00053F43">
      <w:r>
        <w:separator/>
      </w:r>
    </w:p>
  </w:endnote>
  <w:endnote w:type="continuationSeparator" w:id="0">
    <w:p w14:paraId="4644D461" w14:textId="77777777" w:rsidR="00450B60" w:rsidRDefault="00450B6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26F18" w14:textId="77777777" w:rsidR="00450B60" w:rsidRDefault="00450B60" w:rsidP="00053F43">
      <w:r>
        <w:separator/>
      </w:r>
    </w:p>
  </w:footnote>
  <w:footnote w:type="continuationSeparator" w:id="0">
    <w:p w14:paraId="2762AE42" w14:textId="77777777" w:rsidR="00450B60" w:rsidRDefault="00450B6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662A"/>
    <w:multiLevelType w:val="multilevel"/>
    <w:tmpl w:val="004B662A"/>
    <w:lvl w:ilvl="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55" w:hanging="1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1410" w:hanging="1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065" w:hanging="1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720" w:hanging="1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375" w:hanging="1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030" w:hanging="1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685" w:hanging="1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340" w:hanging="140"/>
      </w:pPr>
      <w:rPr>
        <w:lang w:val="ru-RU" w:eastAsia="en-US" w:bidi="ar-SA"/>
      </w:rPr>
    </w:lvl>
  </w:abstractNum>
  <w:abstractNum w:abstractNumId="1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AC71799"/>
    <w:multiLevelType w:val="hybridMultilevel"/>
    <w:tmpl w:val="8FF41372"/>
    <w:lvl w:ilvl="0" w:tplc="C5783312">
      <w:start w:val="1"/>
      <w:numFmt w:val="decimal"/>
      <w:lvlText w:val="%1)"/>
      <w:lvlJc w:val="left"/>
      <w:pPr>
        <w:ind w:left="304" w:hanging="360"/>
      </w:pPr>
      <w:rPr>
        <w:rFonts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137F1ABB"/>
    <w:multiLevelType w:val="multilevel"/>
    <w:tmpl w:val="3E1C1CA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E3D4788"/>
    <w:multiLevelType w:val="hybridMultilevel"/>
    <w:tmpl w:val="AD2C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0484B"/>
    <w:multiLevelType w:val="hybridMultilevel"/>
    <w:tmpl w:val="74A43A8A"/>
    <w:lvl w:ilvl="0" w:tplc="75164DC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9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A542D"/>
    <w:multiLevelType w:val="hybridMultilevel"/>
    <w:tmpl w:val="C1A6A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64F3C"/>
    <w:multiLevelType w:val="hybridMultilevel"/>
    <w:tmpl w:val="08A40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9E5663"/>
    <w:multiLevelType w:val="multilevel"/>
    <w:tmpl w:val="7CF8CD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7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9">
    <w:nsid w:val="57AD61DA"/>
    <w:multiLevelType w:val="hybridMultilevel"/>
    <w:tmpl w:val="4B8CB4FE"/>
    <w:lvl w:ilvl="0" w:tplc="BD0622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7197359"/>
    <w:multiLevelType w:val="hybridMultilevel"/>
    <w:tmpl w:val="F23EC6A6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0B1AF9"/>
    <w:multiLevelType w:val="hybridMultilevel"/>
    <w:tmpl w:val="F1144DA6"/>
    <w:lvl w:ilvl="0" w:tplc="29BC88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28"/>
  </w:num>
  <w:num w:numId="5">
    <w:abstractNumId w:val="18"/>
  </w:num>
  <w:num w:numId="6">
    <w:abstractNumId w:val="6"/>
  </w:num>
  <w:num w:numId="7">
    <w:abstractNumId w:val="15"/>
  </w:num>
  <w:num w:numId="8">
    <w:abstractNumId w:val="10"/>
  </w:num>
  <w:num w:numId="9">
    <w:abstractNumId w:val="1"/>
  </w:num>
  <w:num w:numId="10">
    <w:abstractNumId w:val="29"/>
  </w:num>
  <w:num w:numId="11">
    <w:abstractNumId w:val="20"/>
  </w:num>
  <w:num w:numId="12">
    <w:abstractNumId w:val="9"/>
  </w:num>
  <w:num w:numId="13">
    <w:abstractNumId w:val="11"/>
  </w:num>
  <w:num w:numId="14">
    <w:abstractNumId w:val="21"/>
  </w:num>
  <w:num w:numId="15">
    <w:abstractNumId w:val="4"/>
  </w:num>
  <w:num w:numId="16">
    <w:abstractNumId w:val="1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5"/>
  </w:num>
  <w:num w:numId="20">
    <w:abstractNumId w:val="17"/>
  </w:num>
  <w:num w:numId="21">
    <w:abstractNumId w:val="27"/>
  </w:num>
  <w:num w:numId="22">
    <w:abstractNumId w:val="16"/>
  </w:num>
  <w:num w:numId="23">
    <w:abstractNumId w:val="7"/>
  </w:num>
  <w:num w:numId="24">
    <w:abstractNumId w:val="8"/>
  </w:num>
  <w:num w:numId="25">
    <w:abstractNumId w:val="12"/>
  </w:num>
  <w:num w:numId="26">
    <w:abstractNumId w:val="25"/>
  </w:num>
  <w:num w:numId="27">
    <w:abstractNumId w:val="2"/>
  </w:num>
  <w:num w:numId="28">
    <w:abstractNumId w:val="19"/>
  </w:num>
  <w:num w:numId="29">
    <w:abstractNumId w:val="14"/>
  </w:num>
  <w:num w:numId="30">
    <w:abstractNumId w:val="3"/>
  </w:num>
  <w:num w:numId="31">
    <w:abstractNumId w:val="22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2AC7"/>
    <w:rsid w:val="00003BDD"/>
    <w:rsid w:val="0001009A"/>
    <w:rsid w:val="00011A8E"/>
    <w:rsid w:val="00036EB2"/>
    <w:rsid w:val="00051DEB"/>
    <w:rsid w:val="00053F43"/>
    <w:rsid w:val="00061964"/>
    <w:rsid w:val="00063653"/>
    <w:rsid w:val="000662E9"/>
    <w:rsid w:val="00072897"/>
    <w:rsid w:val="00085F9F"/>
    <w:rsid w:val="000871E1"/>
    <w:rsid w:val="0008730A"/>
    <w:rsid w:val="00087892"/>
    <w:rsid w:val="00087E11"/>
    <w:rsid w:val="000924F9"/>
    <w:rsid w:val="000A2466"/>
    <w:rsid w:val="000A24F3"/>
    <w:rsid w:val="000A3E64"/>
    <w:rsid w:val="000B0595"/>
    <w:rsid w:val="000B20D1"/>
    <w:rsid w:val="000B3FC2"/>
    <w:rsid w:val="000C08EF"/>
    <w:rsid w:val="000D7644"/>
    <w:rsid w:val="000D7EE9"/>
    <w:rsid w:val="000E66E2"/>
    <w:rsid w:val="000F1F54"/>
    <w:rsid w:val="00111A31"/>
    <w:rsid w:val="00112F86"/>
    <w:rsid w:val="00113E51"/>
    <w:rsid w:val="00114243"/>
    <w:rsid w:val="00114981"/>
    <w:rsid w:val="0012025E"/>
    <w:rsid w:val="00134752"/>
    <w:rsid w:val="001526ED"/>
    <w:rsid w:val="0015294A"/>
    <w:rsid w:val="0015770B"/>
    <w:rsid w:val="001611F5"/>
    <w:rsid w:val="001747AB"/>
    <w:rsid w:val="00174856"/>
    <w:rsid w:val="00176473"/>
    <w:rsid w:val="001953EC"/>
    <w:rsid w:val="001B6D04"/>
    <w:rsid w:val="001E1991"/>
    <w:rsid w:val="001F008E"/>
    <w:rsid w:val="00202885"/>
    <w:rsid w:val="00206C78"/>
    <w:rsid w:val="00213F8B"/>
    <w:rsid w:val="00217617"/>
    <w:rsid w:val="0022064B"/>
    <w:rsid w:val="00222D47"/>
    <w:rsid w:val="00223BB9"/>
    <w:rsid w:val="00225868"/>
    <w:rsid w:val="00230A4A"/>
    <w:rsid w:val="00232DB4"/>
    <w:rsid w:val="00240B54"/>
    <w:rsid w:val="002430EC"/>
    <w:rsid w:val="00246D5A"/>
    <w:rsid w:val="00262942"/>
    <w:rsid w:val="002637D0"/>
    <w:rsid w:val="002670BD"/>
    <w:rsid w:val="002670CF"/>
    <w:rsid w:val="00270988"/>
    <w:rsid w:val="002837DD"/>
    <w:rsid w:val="00285B38"/>
    <w:rsid w:val="00286A9C"/>
    <w:rsid w:val="00296444"/>
    <w:rsid w:val="002A0429"/>
    <w:rsid w:val="002A3FE3"/>
    <w:rsid w:val="002A6979"/>
    <w:rsid w:val="002C04A1"/>
    <w:rsid w:val="002D3C1A"/>
    <w:rsid w:val="002E65F5"/>
    <w:rsid w:val="002F083E"/>
    <w:rsid w:val="002F3A8A"/>
    <w:rsid w:val="002F3C5F"/>
    <w:rsid w:val="00305C06"/>
    <w:rsid w:val="0033023A"/>
    <w:rsid w:val="003343AE"/>
    <w:rsid w:val="00340E69"/>
    <w:rsid w:val="003506DA"/>
    <w:rsid w:val="00354765"/>
    <w:rsid w:val="0037213C"/>
    <w:rsid w:val="0037248B"/>
    <w:rsid w:val="00390BA3"/>
    <w:rsid w:val="003A1E5C"/>
    <w:rsid w:val="003B6B3D"/>
    <w:rsid w:val="003C5F97"/>
    <w:rsid w:val="003D5A60"/>
    <w:rsid w:val="003E328F"/>
    <w:rsid w:val="003E7CFF"/>
    <w:rsid w:val="00401FAA"/>
    <w:rsid w:val="00427B36"/>
    <w:rsid w:val="00450B60"/>
    <w:rsid w:val="00454AA8"/>
    <w:rsid w:val="00464AFE"/>
    <w:rsid w:val="00467086"/>
    <w:rsid w:val="00486441"/>
    <w:rsid w:val="0049604A"/>
    <w:rsid w:val="00497066"/>
    <w:rsid w:val="004A6F4C"/>
    <w:rsid w:val="004B314B"/>
    <w:rsid w:val="004B3802"/>
    <w:rsid w:val="004C3574"/>
    <w:rsid w:val="004D3E4D"/>
    <w:rsid w:val="004F5165"/>
    <w:rsid w:val="0050338F"/>
    <w:rsid w:val="00521302"/>
    <w:rsid w:val="00524583"/>
    <w:rsid w:val="00525025"/>
    <w:rsid w:val="005277F1"/>
    <w:rsid w:val="005349BC"/>
    <w:rsid w:val="0053733A"/>
    <w:rsid w:val="00541FF0"/>
    <w:rsid w:val="00545271"/>
    <w:rsid w:val="0055224C"/>
    <w:rsid w:val="00555202"/>
    <w:rsid w:val="00561DFC"/>
    <w:rsid w:val="00564DF0"/>
    <w:rsid w:val="005758CE"/>
    <w:rsid w:val="00596DC3"/>
    <w:rsid w:val="005A20D4"/>
    <w:rsid w:val="005C2FD8"/>
    <w:rsid w:val="005C4C66"/>
    <w:rsid w:val="005C53E3"/>
    <w:rsid w:val="005D175C"/>
    <w:rsid w:val="005D785C"/>
    <w:rsid w:val="005F170B"/>
    <w:rsid w:val="005F3F6A"/>
    <w:rsid w:val="005F552B"/>
    <w:rsid w:val="005F65D6"/>
    <w:rsid w:val="006052A8"/>
    <w:rsid w:val="00607696"/>
    <w:rsid w:val="00612DB3"/>
    <w:rsid w:val="00613041"/>
    <w:rsid w:val="00614263"/>
    <w:rsid w:val="0062133E"/>
    <w:rsid w:val="00641CF3"/>
    <w:rsid w:val="00657E1F"/>
    <w:rsid w:val="00664565"/>
    <w:rsid w:val="00671DC8"/>
    <w:rsid w:val="00673DD5"/>
    <w:rsid w:val="00685182"/>
    <w:rsid w:val="00685F09"/>
    <w:rsid w:val="00687332"/>
    <w:rsid w:val="0069012E"/>
    <w:rsid w:val="006912B2"/>
    <w:rsid w:val="006945E7"/>
    <w:rsid w:val="006A2BB3"/>
    <w:rsid w:val="006A65BD"/>
    <w:rsid w:val="006B0D2B"/>
    <w:rsid w:val="006B1B06"/>
    <w:rsid w:val="006B4185"/>
    <w:rsid w:val="006B7AA6"/>
    <w:rsid w:val="006B7F3B"/>
    <w:rsid w:val="006C3C7B"/>
    <w:rsid w:val="006D046C"/>
    <w:rsid w:val="006D5AA4"/>
    <w:rsid w:val="006D7E35"/>
    <w:rsid w:val="006E2C57"/>
    <w:rsid w:val="006E6BD8"/>
    <w:rsid w:val="00735E10"/>
    <w:rsid w:val="00743B76"/>
    <w:rsid w:val="007441BA"/>
    <w:rsid w:val="00753368"/>
    <w:rsid w:val="0075713E"/>
    <w:rsid w:val="00760D91"/>
    <w:rsid w:val="00764904"/>
    <w:rsid w:val="00766319"/>
    <w:rsid w:val="00766558"/>
    <w:rsid w:val="00771321"/>
    <w:rsid w:val="007927A2"/>
    <w:rsid w:val="00792A83"/>
    <w:rsid w:val="007B7621"/>
    <w:rsid w:val="007C2BDC"/>
    <w:rsid w:val="007C4C36"/>
    <w:rsid w:val="007C6116"/>
    <w:rsid w:val="007D24B3"/>
    <w:rsid w:val="007F0A85"/>
    <w:rsid w:val="00800A7F"/>
    <w:rsid w:val="008065DA"/>
    <w:rsid w:val="00813E42"/>
    <w:rsid w:val="008223A2"/>
    <w:rsid w:val="00830034"/>
    <w:rsid w:val="00832AB6"/>
    <w:rsid w:val="00836685"/>
    <w:rsid w:val="00844899"/>
    <w:rsid w:val="0084607B"/>
    <w:rsid w:val="0084654E"/>
    <w:rsid w:val="0084708D"/>
    <w:rsid w:val="008823CA"/>
    <w:rsid w:val="00883C2C"/>
    <w:rsid w:val="008963D0"/>
    <w:rsid w:val="008B25CF"/>
    <w:rsid w:val="008B3AFC"/>
    <w:rsid w:val="008C4299"/>
    <w:rsid w:val="008D46B5"/>
    <w:rsid w:val="008E10CB"/>
    <w:rsid w:val="008E333C"/>
    <w:rsid w:val="008F0947"/>
    <w:rsid w:val="008F3269"/>
    <w:rsid w:val="00900555"/>
    <w:rsid w:val="00901936"/>
    <w:rsid w:val="00905CD1"/>
    <w:rsid w:val="00907943"/>
    <w:rsid w:val="00920683"/>
    <w:rsid w:val="00921883"/>
    <w:rsid w:val="009325E4"/>
    <w:rsid w:val="00933E50"/>
    <w:rsid w:val="009405A5"/>
    <w:rsid w:val="0094543D"/>
    <w:rsid w:val="009465DF"/>
    <w:rsid w:val="0094780E"/>
    <w:rsid w:val="00950EC3"/>
    <w:rsid w:val="00955384"/>
    <w:rsid w:val="0096005A"/>
    <w:rsid w:val="0096291B"/>
    <w:rsid w:val="009635CB"/>
    <w:rsid w:val="00995478"/>
    <w:rsid w:val="00996140"/>
    <w:rsid w:val="009A16AF"/>
    <w:rsid w:val="009A1E74"/>
    <w:rsid w:val="009B0833"/>
    <w:rsid w:val="009B76E9"/>
    <w:rsid w:val="009D39C9"/>
    <w:rsid w:val="009E1E7B"/>
    <w:rsid w:val="009E52E4"/>
    <w:rsid w:val="00A002D1"/>
    <w:rsid w:val="00A14455"/>
    <w:rsid w:val="00A151D0"/>
    <w:rsid w:val="00A360A9"/>
    <w:rsid w:val="00A51C30"/>
    <w:rsid w:val="00A61C89"/>
    <w:rsid w:val="00A633B7"/>
    <w:rsid w:val="00A636E8"/>
    <w:rsid w:val="00A66818"/>
    <w:rsid w:val="00A71249"/>
    <w:rsid w:val="00A74BB2"/>
    <w:rsid w:val="00A77DC7"/>
    <w:rsid w:val="00A818E0"/>
    <w:rsid w:val="00A81E30"/>
    <w:rsid w:val="00A83341"/>
    <w:rsid w:val="00A953B3"/>
    <w:rsid w:val="00AA2130"/>
    <w:rsid w:val="00AB7402"/>
    <w:rsid w:val="00AC6EE3"/>
    <w:rsid w:val="00AD0896"/>
    <w:rsid w:val="00AE6180"/>
    <w:rsid w:val="00AF1F02"/>
    <w:rsid w:val="00B000C4"/>
    <w:rsid w:val="00B034D2"/>
    <w:rsid w:val="00B05874"/>
    <w:rsid w:val="00B47976"/>
    <w:rsid w:val="00B514A2"/>
    <w:rsid w:val="00B5352B"/>
    <w:rsid w:val="00B57042"/>
    <w:rsid w:val="00B57ADF"/>
    <w:rsid w:val="00B619D4"/>
    <w:rsid w:val="00B80E9E"/>
    <w:rsid w:val="00B80EB8"/>
    <w:rsid w:val="00B87374"/>
    <w:rsid w:val="00B92223"/>
    <w:rsid w:val="00B96CA4"/>
    <w:rsid w:val="00BA3A24"/>
    <w:rsid w:val="00BE4854"/>
    <w:rsid w:val="00BF6808"/>
    <w:rsid w:val="00C16253"/>
    <w:rsid w:val="00C17E16"/>
    <w:rsid w:val="00C226B8"/>
    <w:rsid w:val="00C343D8"/>
    <w:rsid w:val="00C34573"/>
    <w:rsid w:val="00C35D8D"/>
    <w:rsid w:val="00C566DF"/>
    <w:rsid w:val="00C65381"/>
    <w:rsid w:val="00C70715"/>
    <w:rsid w:val="00C778F9"/>
    <w:rsid w:val="00C824D4"/>
    <w:rsid w:val="00C90A46"/>
    <w:rsid w:val="00CA64FB"/>
    <w:rsid w:val="00CA6E5D"/>
    <w:rsid w:val="00CA6FB1"/>
    <w:rsid w:val="00CC62E3"/>
    <w:rsid w:val="00CE33F7"/>
    <w:rsid w:val="00CF6BCC"/>
    <w:rsid w:val="00D018D4"/>
    <w:rsid w:val="00D04B9D"/>
    <w:rsid w:val="00D12091"/>
    <w:rsid w:val="00D1395C"/>
    <w:rsid w:val="00D21F71"/>
    <w:rsid w:val="00D252F4"/>
    <w:rsid w:val="00D259B7"/>
    <w:rsid w:val="00D27F59"/>
    <w:rsid w:val="00D45F9A"/>
    <w:rsid w:val="00D460FD"/>
    <w:rsid w:val="00D71209"/>
    <w:rsid w:val="00D90EDC"/>
    <w:rsid w:val="00D91539"/>
    <w:rsid w:val="00DA115D"/>
    <w:rsid w:val="00DA1BA4"/>
    <w:rsid w:val="00DA4343"/>
    <w:rsid w:val="00DB1BB9"/>
    <w:rsid w:val="00DB722C"/>
    <w:rsid w:val="00DC0B0A"/>
    <w:rsid w:val="00E00678"/>
    <w:rsid w:val="00E02125"/>
    <w:rsid w:val="00E03861"/>
    <w:rsid w:val="00E11A31"/>
    <w:rsid w:val="00E152F1"/>
    <w:rsid w:val="00E26837"/>
    <w:rsid w:val="00E4650E"/>
    <w:rsid w:val="00E46FF1"/>
    <w:rsid w:val="00E508FC"/>
    <w:rsid w:val="00E55CE0"/>
    <w:rsid w:val="00E734F0"/>
    <w:rsid w:val="00E7410C"/>
    <w:rsid w:val="00E83062"/>
    <w:rsid w:val="00E943AF"/>
    <w:rsid w:val="00E958DF"/>
    <w:rsid w:val="00E96A57"/>
    <w:rsid w:val="00EA0DF9"/>
    <w:rsid w:val="00EA2776"/>
    <w:rsid w:val="00EB1A54"/>
    <w:rsid w:val="00EB65B1"/>
    <w:rsid w:val="00EC3191"/>
    <w:rsid w:val="00ED2DE1"/>
    <w:rsid w:val="00EE4FB9"/>
    <w:rsid w:val="00EF4E3E"/>
    <w:rsid w:val="00F02C75"/>
    <w:rsid w:val="00F23343"/>
    <w:rsid w:val="00F33499"/>
    <w:rsid w:val="00F36972"/>
    <w:rsid w:val="00F37655"/>
    <w:rsid w:val="00F4165E"/>
    <w:rsid w:val="00F54B26"/>
    <w:rsid w:val="00F60644"/>
    <w:rsid w:val="00F606B5"/>
    <w:rsid w:val="00F62649"/>
    <w:rsid w:val="00F65247"/>
    <w:rsid w:val="00F81E18"/>
    <w:rsid w:val="00F8524E"/>
    <w:rsid w:val="00F87166"/>
    <w:rsid w:val="00FB3E8D"/>
    <w:rsid w:val="00FB4047"/>
    <w:rsid w:val="00FB5CA0"/>
    <w:rsid w:val="00FC1927"/>
    <w:rsid w:val="00FD42B0"/>
    <w:rsid w:val="00FD4EFF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FB249BF4-7288-4FF2-9C37-E853E45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1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qFormat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  <w:style w:type="paragraph" w:customStyle="1" w:styleId="Default">
    <w:name w:val="Default"/>
    <w:rsid w:val="00223B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514A2"/>
    <w:pPr>
      <w:suppressAutoHyphens w:val="0"/>
      <w:autoSpaceDE w:val="0"/>
      <w:spacing w:before="28" w:line="252" w:lineRule="exact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3157-35FF-4FCE-A1E7-18965EEA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26</cp:revision>
  <cp:lastPrinted>2023-12-19T18:15:00Z</cp:lastPrinted>
  <dcterms:created xsi:type="dcterms:W3CDTF">2023-12-19T08:19:00Z</dcterms:created>
  <dcterms:modified xsi:type="dcterms:W3CDTF">2024-12-25T08:18:00Z</dcterms:modified>
</cp:coreProperties>
</file>